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2F" w:rsidRDefault="006C1DBB" w:rsidP="00244C2F">
      <w:pPr>
        <w:widowControl/>
        <w:autoSpaceDE/>
        <w:autoSpaceDN/>
        <w:adjustRightInd/>
        <w:ind w:left="4956" w:firstLine="708"/>
        <w:rPr>
          <w:sz w:val="28"/>
          <w:szCs w:val="28"/>
        </w:rPr>
      </w:pPr>
      <w:r w:rsidRPr="00244C2F">
        <w:rPr>
          <w:sz w:val="28"/>
          <w:szCs w:val="28"/>
        </w:rPr>
        <w:t>Приложение N 1</w:t>
      </w:r>
    </w:p>
    <w:p w:rsidR="00321DC0" w:rsidRDefault="006C1DBB" w:rsidP="00780BF2">
      <w:pPr>
        <w:widowControl/>
        <w:autoSpaceDE/>
        <w:autoSpaceDN/>
        <w:adjustRightInd/>
        <w:ind w:left="5664"/>
        <w:rPr>
          <w:sz w:val="28"/>
          <w:szCs w:val="28"/>
        </w:rPr>
      </w:pPr>
      <w:r w:rsidRPr="00244C2F">
        <w:rPr>
          <w:sz w:val="28"/>
          <w:szCs w:val="28"/>
        </w:rPr>
        <w:t xml:space="preserve">к приказу </w:t>
      </w:r>
    </w:p>
    <w:p w:rsidR="00321DC0" w:rsidRDefault="006C1DBB" w:rsidP="00321DC0">
      <w:pPr>
        <w:widowControl/>
        <w:autoSpaceDE/>
        <w:autoSpaceDN/>
        <w:adjustRightInd/>
        <w:ind w:left="5664"/>
        <w:rPr>
          <w:sz w:val="28"/>
          <w:szCs w:val="28"/>
        </w:rPr>
      </w:pPr>
      <w:r w:rsidRPr="00244C2F">
        <w:rPr>
          <w:sz w:val="28"/>
          <w:szCs w:val="28"/>
        </w:rPr>
        <w:t>ИФНС России</w:t>
      </w:r>
      <w:r w:rsidR="00321DC0">
        <w:rPr>
          <w:sz w:val="28"/>
          <w:szCs w:val="28"/>
        </w:rPr>
        <w:t xml:space="preserve"> по г. Орску</w:t>
      </w:r>
    </w:p>
    <w:p w:rsidR="00244C2F" w:rsidRDefault="00321DC0" w:rsidP="00780BF2">
      <w:pPr>
        <w:widowControl/>
        <w:autoSpaceDE/>
        <w:autoSpaceDN/>
        <w:adjustRightInd/>
        <w:ind w:left="5664"/>
        <w:rPr>
          <w:sz w:val="28"/>
          <w:szCs w:val="28"/>
        </w:rPr>
      </w:pPr>
      <w:r>
        <w:rPr>
          <w:sz w:val="28"/>
          <w:szCs w:val="28"/>
        </w:rPr>
        <w:t>Оренбургской</w:t>
      </w:r>
      <w:r w:rsidR="00780BF2">
        <w:rPr>
          <w:sz w:val="28"/>
          <w:szCs w:val="28"/>
        </w:rPr>
        <w:t xml:space="preserve"> области</w:t>
      </w:r>
    </w:p>
    <w:p w:rsidR="00D05D8C" w:rsidRDefault="006C1DBB" w:rsidP="00780BF2">
      <w:pPr>
        <w:widowControl/>
        <w:autoSpaceDE/>
        <w:autoSpaceDN/>
        <w:adjustRightInd/>
        <w:ind w:left="4956" w:firstLine="708"/>
        <w:rPr>
          <w:sz w:val="28"/>
          <w:szCs w:val="28"/>
        </w:rPr>
      </w:pPr>
      <w:r w:rsidRPr="00244C2F">
        <w:rPr>
          <w:sz w:val="28"/>
          <w:szCs w:val="28"/>
        </w:rPr>
        <w:t xml:space="preserve">от </w:t>
      </w:r>
      <w:r w:rsidR="00874EED">
        <w:rPr>
          <w:sz w:val="28"/>
          <w:szCs w:val="28"/>
        </w:rPr>
        <w:t>31</w:t>
      </w:r>
      <w:r w:rsidR="00780BF2">
        <w:rPr>
          <w:sz w:val="28"/>
          <w:szCs w:val="28"/>
        </w:rPr>
        <w:t>.</w:t>
      </w:r>
      <w:r w:rsidR="000D1F30">
        <w:rPr>
          <w:sz w:val="28"/>
          <w:szCs w:val="28"/>
        </w:rPr>
        <w:t>12</w:t>
      </w:r>
      <w:r w:rsidR="00780BF2">
        <w:rPr>
          <w:sz w:val="28"/>
          <w:szCs w:val="28"/>
        </w:rPr>
        <w:t>.</w:t>
      </w:r>
      <w:r w:rsidR="00D05D8C">
        <w:rPr>
          <w:sz w:val="28"/>
          <w:szCs w:val="28"/>
        </w:rPr>
        <w:t>20</w:t>
      </w:r>
      <w:r w:rsidR="00321DC0">
        <w:rPr>
          <w:sz w:val="28"/>
          <w:szCs w:val="28"/>
        </w:rPr>
        <w:t>19</w:t>
      </w:r>
      <w:r w:rsidR="00780BF2">
        <w:rPr>
          <w:sz w:val="28"/>
          <w:szCs w:val="28"/>
        </w:rPr>
        <w:t xml:space="preserve"> </w:t>
      </w:r>
      <w:r w:rsidRPr="00244C2F">
        <w:rPr>
          <w:sz w:val="28"/>
          <w:szCs w:val="28"/>
        </w:rPr>
        <w:t>№</w:t>
      </w:r>
      <w:r w:rsidR="006730C6">
        <w:rPr>
          <w:sz w:val="28"/>
          <w:szCs w:val="28"/>
        </w:rPr>
        <w:t>02-01-03/160</w:t>
      </w:r>
    </w:p>
    <w:p w:rsidR="00321DC0" w:rsidRDefault="00321DC0" w:rsidP="00780BF2">
      <w:pPr>
        <w:widowControl/>
        <w:autoSpaceDE/>
        <w:autoSpaceDN/>
        <w:adjustRightInd/>
        <w:ind w:left="4956" w:firstLine="708"/>
        <w:rPr>
          <w:sz w:val="28"/>
          <w:szCs w:val="28"/>
        </w:rPr>
      </w:pPr>
    </w:p>
    <w:p w:rsidR="006C1DBB" w:rsidRPr="00866D7B" w:rsidRDefault="006C1DBB" w:rsidP="0091413E">
      <w:pPr>
        <w:rPr>
          <w:b/>
          <w:bCs/>
          <w:sz w:val="24"/>
          <w:szCs w:val="24"/>
        </w:rPr>
      </w:pPr>
    </w:p>
    <w:p w:rsidR="006C1DBB" w:rsidRPr="00637994" w:rsidRDefault="006C1DBB" w:rsidP="0091413E">
      <w:pPr>
        <w:jc w:val="center"/>
        <w:rPr>
          <w:b/>
          <w:bCs/>
          <w:sz w:val="28"/>
          <w:szCs w:val="28"/>
        </w:rPr>
      </w:pPr>
      <w:r w:rsidRPr="00637994">
        <w:rPr>
          <w:b/>
          <w:bCs/>
          <w:sz w:val="28"/>
          <w:szCs w:val="28"/>
        </w:rPr>
        <w:t>Учетная политика</w:t>
      </w:r>
    </w:p>
    <w:p w:rsidR="00321DC0" w:rsidRDefault="00321DC0" w:rsidP="0091413E">
      <w:pPr>
        <w:jc w:val="center"/>
        <w:rPr>
          <w:b/>
          <w:bCs/>
          <w:sz w:val="28"/>
          <w:szCs w:val="28"/>
        </w:rPr>
      </w:pPr>
    </w:p>
    <w:p w:rsidR="006C1DBB" w:rsidRPr="00637994" w:rsidRDefault="00321DC0" w:rsidP="0091413E">
      <w:pPr>
        <w:jc w:val="center"/>
        <w:rPr>
          <w:b/>
          <w:bCs/>
          <w:sz w:val="28"/>
          <w:szCs w:val="28"/>
        </w:rPr>
      </w:pPr>
      <w:r>
        <w:rPr>
          <w:b/>
          <w:bCs/>
          <w:sz w:val="28"/>
          <w:szCs w:val="28"/>
        </w:rPr>
        <w:t xml:space="preserve">ИФНС </w:t>
      </w:r>
      <w:r w:rsidR="006C1DBB" w:rsidRPr="00637994">
        <w:rPr>
          <w:b/>
          <w:bCs/>
          <w:sz w:val="28"/>
          <w:szCs w:val="28"/>
        </w:rPr>
        <w:t xml:space="preserve">России </w:t>
      </w:r>
      <w:r>
        <w:rPr>
          <w:b/>
          <w:bCs/>
          <w:sz w:val="28"/>
          <w:szCs w:val="28"/>
        </w:rPr>
        <w:t>по г. Орску</w:t>
      </w:r>
      <w:r w:rsidR="00B87553">
        <w:rPr>
          <w:b/>
          <w:bCs/>
          <w:sz w:val="28"/>
          <w:szCs w:val="28"/>
        </w:rPr>
        <w:t xml:space="preserve"> </w:t>
      </w:r>
      <w:r>
        <w:rPr>
          <w:b/>
          <w:bCs/>
          <w:sz w:val="28"/>
          <w:szCs w:val="28"/>
        </w:rPr>
        <w:t>Оренбургской</w:t>
      </w:r>
      <w:r w:rsidR="00B87553">
        <w:rPr>
          <w:b/>
          <w:bCs/>
          <w:sz w:val="28"/>
          <w:szCs w:val="28"/>
        </w:rPr>
        <w:t xml:space="preserve"> области</w:t>
      </w:r>
    </w:p>
    <w:p w:rsidR="006C1DBB" w:rsidRPr="00A11F13" w:rsidRDefault="006C1DBB" w:rsidP="00A11F13">
      <w:pPr>
        <w:pStyle w:val="ConsPlusNormal"/>
        <w:jc w:val="center"/>
        <w:rPr>
          <w:rFonts w:ascii="Times New Roman" w:hAnsi="Times New Roman" w:cs="Times New Roman"/>
          <w:sz w:val="28"/>
          <w:szCs w:val="28"/>
        </w:rPr>
      </w:pPr>
      <w:r w:rsidRPr="00637994">
        <w:rPr>
          <w:rFonts w:ascii="Times New Roman" w:hAnsi="Times New Roman" w:cs="Times New Roman"/>
          <w:b/>
          <w:bCs/>
          <w:sz w:val="28"/>
          <w:szCs w:val="28"/>
        </w:rPr>
        <w:t>для целей бухгалтерского (бюджетного) учета</w:t>
      </w:r>
    </w:p>
    <w:p w:rsidR="006C1DBB" w:rsidRPr="0091413E" w:rsidRDefault="006C1DBB" w:rsidP="0091413E">
      <w:pPr>
        <w:pStyle w:val="a5"/>
        <w:numPr>
          <w:ilvl w:val="0"/>
          <w:numId w:val="13"/>
        </w:numPr>
        <w:shd w:val="clear" w:color="auto" w:fill="FFFFFF"/>
        <w:spacing w:before="293" w:line="360" w:lineRule="auto"/>
        <w:jc w:val="center"/>
        <w:rPr>
          <w:b/>
          <w:bCs/>
          <w:color w:val="000000"/>
          <w:spacing w:val="-3"/>
          <w:sz w:val="28"/>
          <w:szCs w:val="28"/>
        </w:rPr>
      </w:pPr>
      <w:r w:rsidRPr="00637994">
        <w:rPr>
          <w:b/>
          <w:bCs/>
          <w:color w:val="000000"/>
          <w:spacing w:val="-3"/>
          <w:sz w:val="28"/>
          <w:szCs w:val="28"/>
        </w:rPr>
        <w:t>Общие положения</w:t>
      </w:r>
    </w:p>
    <w:p w:rsidR="00321DC0" w:rsidRDefault="00321DC0" w:rsidP="00866D7B">
      <w:pPr>
        <w:shd w:val="clear" w:color="auto" w:fill="FFFFFF"/>
        <w:ind w:firstLine="708"/>
        <w:jc w:val="both"/>
        <w:rPr>
          <w:sz w:val="28"/>
          <w:szCs w:val="28"/>
        </w:rPr>
      </w:pPr>
    </w:p>
    <w:p w:rsidR="005F0B77" w:rsidRDefault="00B87553" w:rsidP="006730C6">
      <w:pPr>
        <w:shd w:val="clear" w:color="auto" w:fill="FFFFFF"/>
        <w:ind w:firstLine="708"/>
        <w:jc w:val="both"/>
        <w:rPr>
          <w:sz w:val="28"/>
          <w:szCs w:val="28"/>
        </w:rPr>
      </w:pPr>
      <w:r>
        <w:rPr>
          <w:sz w:val="28"/>
          <w:szCs w:val="28"/>
        </w:rPr>
        <w:t xml:space="preserve"> </w:t>
      </w:r>
      <w:r w:rsidR="00321DC0">
        <w:rPr>
          <w:sz w:val="28"/>
          <w:szCs w:val="28"/>
        </w:rPr>
        <w:t>И</w:t>
      </w:r>
      <w:r>
        <w:rPr>
          <w:sz w:val="28"/>
          <w:szCs w:val="28"/>
        </w:rPr>
        <w:t xml:space="preserve">нспекция </w:t>
      </w:r>
      <w:r w:rsidR="006C1DBB" w:rsidRPr="00637994">
        <w:rPr>
          <w:sz w:val="28"/>
          <w:szCs w:val="28"/>
        </w:rPr>
        <w:t>Ф</w:t>
      </w:r>
      <w:r>
        <w:rPr>
          <w:sz w:val="28"/>
          <w:szCs w:val="28"/>
        </w:rPr>
        <w:t xml:space="preserve">едеральной налоговой службы </w:t>
      </w:r>
      <w:r w:rsidR="00321DC0">
        <w:rPr>
          <w:sz w:val="28"/>
          <w:szCs w:val="28"/>
        </w:rPr>
        <w:t>по г. Орску Оренбургской</w:t>
      </w:r>
      <w:r>
        <w:rPr>
          <w:sz w:val="28"/>
          <w:szCs w:val="28"/>
        </w:rPr>
        <w:t xml:space="preserve"> области</w:t>
      </w:r>
      <w:r w:rsidR="006C1DBB">
        <w:rPr>
          <w:sz w:val="28"/>
          <w:szCs w:val="28"/>
        </w:rPr>
        <w:t xml:space="preserve"> (далее </w:t>
      </w:r>
      <w:proofErr w:type="gramStart"/>
      <w:r>
        <w:rPr>
          <w:sz w:val="28"/>
          <w:szCs w:val="28"/>
        </w:rPr>
        <w:t>–И</w:t>
      </w:r>
      <w:proofErr w:type="gramEnd"/>
      <w:r>
        <w:rPr>
          <w:sz w:val="28"/>
          <w:szCs w:val="28"/>
        </w:rPr>
        <w:t xml:space="preserve">ФНС России </w:t>
      </w:r>
      <w:r w:rsidR="00321DC0">
        <w:rPr>
          <w:sz w:val="28"/>
          <w:szCs w:val="28"/>
        </w:rPr>
        <w:t>по г. Орску Оренбургской</w:t>
      </w:r>
      <w:r>
        <w:rPr>
          <w:sz w:val="28"/>
          <w:szCs w:val="28"/>
        </w:rPr>
        <w:t xml:space="preserve"> области</w:t>
      </w:r>
      <w:r w:rsidR="006C1DBB" w:rsidRPr="00637994">
        <w:rPr>
          <w:sz w:val="28"/>
          <w:szCs w:val="28"/>
        </w:rPr>
        <w:t>) является территориальным органом Федеральной налоговой службы и в своей деятельности руководствуется Положением о</w:t>
      </w:r>
      <w:r w:rsidR="00321DC0">
        <w:rPr>
          <w:sz w:val="28"/>
          <w:szCs w:val="28"/>
        </w:rPr>
        <w:t>б</w:t>
      </w:r>
      <w:r>
        <w:rPr>
          <w:sz w:val="28"/>
          <w:szCs w:val="28"/>
        </w:rPr>
        <w:t xml:space="preserve"> ИФНС России </w:t>
      </w:r>
      <w:r w:rsidR="00321DC0">
        <w:rPr>
          <w:sz w:val="28"/>
          <w:szCs w:val="28"/>
        </w:rPr>
        <w:t>по г. Орску Оренбургской</w:t>
      </w:r>
      <w:r>
        <w:rPr>
          <w:sz w:val="28"/>
          <w:szCs w:val="28"/>
        </w:rPr>
        <w:t xml:space="preserve"> области</w:t>
      </w:r>
      <w:r w:rsidR="006C1DBB" w:rsidRPr="00637994">
        <w:rPr>
          <w:sz w:val="28"/>
          <w:szCs w:val="28"/>
        </w:rPr>
        <w:t>, утвержденным</w:t>
      </w:r>
      <w:r w:rsidR="005F0B77">
        <w:rPr>
          <w:sz w:val="28"/>
          <w:szCs w:val="28"/>
        </w:rPr>
        <w:t xml:space="preserve"> </w:t>
      </w:r>
      <w:r w:rsidR="006C1DBB" w:rsidRPr="00637994">
        <w:rPr>
          <w:sz w:val="28"/>
          <w:szCs w:val="28"/>
        </w:rPr>
        <w:t>Приказом руководител</w:t>
      </w:r>
      <w:r>
        <w:rPr>
          <w:sz w:val="28"/>
          <w:szCs w:val="28"/>
        </w:rPr>
        <w:t>я</w:t>
      </w:r>
      <w:r w:rsidR="006C1DBB" w:rsidRPr="00637994">
        <w:rPr>
          <w:sz w:val="28"/>
          <w:szCs w:val="28"/>
        </w:rPr>
        <w:t xml:space="preserve"> УФНС России по </w:t>
      </w:r>
      <w:r w:rsidR="00321DC0">
        <w:rPr>
          <w:sz w:val="28"/>
          <w:szCs w:val="28"/>
        </w:rPr>
        <w:t xml:space="preserve">Оренбургской </w:t>
      </w:r>
      <w:r w:rsidR="006C1DBB" w:rsidRPr="00637994">
        <w:rPr>
          <w:sz w:val="28"/>
          <w:szCs w:val="28"/>
        </w:rPr>
        <w:t xml:space="preserve">области. </w:t>
      </w:r>
    </w:p>
    <w:p w:rsidR="006C1DBB" w:rsidRPr="00637994" w:rsidRDefault="006C1DBB" w:rsidP="006730C6">
      <w:pPr>
        <w:shd w:val="clear" w:color="auto" w:fill="FFFFFF"/>
        <w:ind w:firstLine="708"/>
        <w:jc w:val="both"/>
        <w:rPr>
          <w:sz w:val="28"/>
          <w:szCs w:val="28"/>
        </w:rPr>
      </w:pPr>
      <w:r w:rsidRPr="00637994">
        <w:rPr>
          <w:sz w:val="28"/>
          <w:szCs w:val="28"/>
        </w:rPr>
        <w:t xml:space="preserve">Учетная политика </w:t>
      </w:r>
      <w:r w:rsidR="00321DC0">
        <w:rPr>
          <w:sz w:val="28"/>
          <w:szCs w:val="28"/>
        </w:rPr>
        <w:t>ИФНС России по г. Орску Оренбургской области</w:t>
      </w:r>
      <w:r w:rsidR="00321DC0" w:rsidRPr="00637994">
        <w:rPr>
          <w:sz w:val="28"/>
          <w:szCs w:val="28"/>
        </w:rPr>
        <w:t xml:space="preserve"> </w:t>
      </w:r>
      <w:r w:rsidRPr="00637994">
        <w:rPr>
          <w:sz w:val="28"/>
          <w:szCs w:val="28"/>
        </w:rPr>
        <w:t>(д</w:t>
      </w:r>
      <w:r>
        <w:rPr>
          <w:sz w:val="28"/>
          <w:szCs w:val="28"/>
        </w:rPr>
        <w:t xml:space="preserve">алее  - </w:t>
      </w:r>
      <w:r w:rsidRPr="00637994">
        <w:rPr>
          <w:sz w:val="28"/>
          <w:szCs w:val="28"/>
        </w:rPr>
        <w:t xml:space="preserve">Учетная политика) формируется в соответствии с требованиями следующих нормативных документов:    </w:t>
      </w:r>
    </w:p>
    <w:p w:rsidR="006730C6" w:rsidRPr="006730C6" w:rsidRDefault="006730C6" w:rsidP="006730C6">
      <w:pPr>
        <w:pStyle w:val="a5"/>
        <w:widowControl/>
        <w:numPr>
          <w:ilvl w:val="0"/>
          <w:numId w:val="20"/>
        </w:numPr>
        <w:autoSpaceDE/>
        <w:autoSpaceDN/>
        <w:adjustRightInd/>
        <w:ind w:left="482"/>
        <w:jc w:val="both"/>
        <w:rPr>
          <w:sz w:val="28"/>
          <w:szCs w:val="28"/>
        </w:rPr>
      </w:pPr>
      <w:r w:rsidRPr="006730C6">
        <w:rPr>
          <w:sz w:val="28"/>
          <w:szCs w:val="28"/>
        </w:rPr>
        <w:t xml:space="preserve">Бюджетный </w:t>
      </w:r>
      <w:r w:rsidRPr="007E685B">
        <w:rPr>
          <w:sz w:val="28"/>
          <w:szCs w:val="28"/>
        </w:rPr>
        <w:t>кодекс</w:t>
      </w:r>
      <w:r w:rsidRPr="006730C6">
        <w:rPr>
          <w:sz w:val="28"/>
          <w:szCs w:val="28"/>
        </w:rPr>
        <w:t xml:space="preserve"> РФ (далее - БК РФ);</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закон</w:t>
      </w:r>
      <w:r w:rsidRPr="006730C6">
        <w:rPr>
          <w:sz w:val="28"/>
          <w:szCs w:val="28"/>
        </w:rPr>
        <w:t xml:space="preserve"> от 06.12.2011 № 402-ФЗ "О бухгалтерском учете" (далее - Закон № 402-ФЗ);</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закон</w:t>
      </w:r>
      <w:r w:rsidRPr="006730C6">
        <w:rPr>
          <w:sz w:val="28"/>
          <w:szCs w:val="28"/>
        </w:rPr>
        <w:t xml:space="preserve"> от 12.01.1996 № 7-ФЗ "О некоммерческих организациях" (далее - Закон № 7-ФЗ);</w:t>
      </w:r>
    </w:p>
    <w:p w:rsidR="006730C6" w:rsidRPr="006730C6" w:rsidRDefault="006730C6" w:rsidP="006730C6">
      <w:pPr>
        <w:pStyle w:val="a5"/>
        <w:widowControl/>
        <w:numPr>
          <w:ilvl w:val="0"/>
          <w:numId w:val="20"/>
        </w:numPr>
        <w:autoSpaceDE/>
        <w:autoSpaceDN/>
        <w:adjustRightInd/>
        <w:ind w:firstLine="426"/>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r w:rsidRPr="007E685B">
        <w:rPr>
          <w:sz w:val="28"/>
          <w:szCs w:val="28"/>
        </w:rPr>
        <w:t>СГС</w:t>
      </w:r>
      <w:r w:rsidRPr="006730C6">
        <w:rPr>
          <w:sz w:val="28"/>
          <w:szCs w:val="28"/>
        </w:rPr>
        <w:t xml:space="preserve"> "Концептуальные основы");</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r w:rsidRPr="007E685B">
        <w:rPr>
          <w:sz w:val="28"/>
          <w:szCs w:val="28"/>
        </w:rPr>
        <w:t>СГС</w:t>
      </w:r>
      <w:r w:rsidRPr="006730C6">
        <w:rPr>
          <w:sz w:val="28"/>
          <w:szCs w:val="28"/>
        </w:rPr>
        <w:t xml:space="preserve"> "Основные средства");</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r w:rsidRPr="007E685B">
        <w:rPr>
          <w:sz w:val="28"/>
          <w:szCs w:val="28"/>
        </w:rPr>
        <w:t>СГС</w:t>
      </w:r>
      <w:r w:rsidRPr="006730C6">
        <w:rPr>
          <w:sz w:val="28"/>
          <w:szCs w:val="28"/>
        </w:rPr>
        <w:t xml:space="preserve"> "Аренда");</w:t>
      </w:r>
    </w:p>
    <w:p w:rsidR="006730C6" w:rsidRPr="006730C6" w:rsidRDefault="006730C6" w:rsidP="006730C6">
      <w:pPr>
        <w:pStyle w:val="a5"/>
        <w:widowControl/>
        <w:numPr>
          <w:ilvl w:val="0"/>
          <w:numId w:val="20"/>
        </w:numPr>
        <w:autoSpaceDE/>
        <w:autoSpaceDN/>
        <w:adjustRightInd/>
        <w:ind w:firstLine="426"/>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r w:rsidRPr="007E685B">
        <w:rPr>
          <w:sz w:val="28"/>
          <w:szCs w:val="28"/>
        </w:rPr>
        <w:t>СГС</w:t>
      </w:r>
      <w:r w:rsidRPr="006730C6">
        <w:rPr>
          <w:sz w:val="28"/>
          <w:szCs w:val="28"/>
        </w:rPr>
        <w:t xml:space="preserve"> "Обесценение активов");</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r w:rsidRPr="007E685B">
        <w:rPr>
          <w:sz w:val="28"/>
          <w:szCs w:val="28"/>
        </w:rPr>
        <w:t>СГС</w:t>
      </w:r>
      <w:r w:rsidRPr="006730C6">
        <w:rPr>
          <w:sz w:val="28"/>
          <w:szCs w:val="28"/>
        </w:rPr>
        <w:t xml:space="preserve"> "Представление отчетности");</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lastRenderedPageBreak/>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r w:rsidRPr="007E685B">
        <w:rPr>
          <w:sz w:val="28"/>
          <w:szCs w:val="28"/>
        </w:rPr>
        <w:t>СГС</w:t>
      </w:r>
      <w:r w:rsidRPr="006730C6">
        <w:rPr>
          <w:sz w:val="28"/>
          <w:szCs w:val="28"/>
        </w:rPr>
        <w:t xml:space="preserve"> "Отчет о движении денежных средств");</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r w:rsidRPr="007E685B">
        <w:rPr>
          <w:sz w:val="28"/>
          <w:szCs w:val="28"/>
        </w:rPr>
        <w:t>СГС</w:t>
      </w:r>
      <w:r w:rsidRPr="006730C6">
        <w:rPr>
          <w:sz w:val="28"/>
          <w:szCs w:val="28"/>
        </w:rPr>
        <w:t xml:space="preserve"> "Учетная политика");</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r w:rsidRPr="007E685B">
        <w:rPr>
          <w:sz w:val="28"/>
          <w:szCs w:val="28"/>
        </w:rPr>
        <w:t>СГС</w:t>
      </w:r>
      <w:r w:rsidRPr="006730C6">
        <w:rPr>
          <w:sz w:val="28"/>
          <w:szCs w:val="28"/>
        </w:rPr>
        <w:t xml:space="preserve"> "События после отчетной даты");</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r w:rsidRPr="007E685B">
        <w:rPr>
          <w:sz w:val="28"/>
          <w:szCs w:val="28"/>
        </w:rPr>
        <w:t>СГС</w:t>
      </w:r>
      <w:r w:rsidRPr="006730C6">
        <w:rPr>
          <w:sz w:val="28"/>
          <w:szCs w:val="28"/>
        </w:rPr>
        <w:t xml:space="preserve"> "Доходы");</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Федеральный </w:t>
      </w:r>
      <w:r w:rsidRPr="007E685B">
        <w:rPr>
          <w:sz w:val="28"/>
          <w:szCs w:val="28"/>
        </w:rPr>
        <w:t>стандарт</w:t>
      </w:r>
      <w:r w:rsidRPr="006730C6">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r w:rsidRPr="007E685B">
        <w:rPr>
          <w:sz w:val="28"/>
          <w:szCs w:val="28"/>
        </w:rPr>
        <w:t>СГС</w:t>
      </w:r>
      <w:r w:rsidRPr="006730C6">
        <w:rPr>
          <w:sz w:val="28"/>
          <w:szCs w:val="28"/>
        </w:rPr>
        <w:t xml:space="preserve"> "Влияние изменений курсов иностранных валют");</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Единый </w:t>
      </w:r>
      <w:r w:rsidRPr="007E685B">
        <w:rPr>
          <w:sz w:val="28"/>
          <w:szCs w:val="28"/>
        </w:rPr>
        <w:t>план</w:t>
      </w:r>
      <w:r w:rsidRPr="006730C6">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r w:rsidRPr="007E685B">
        <w:rPr>
          <w:sz w:val="28"/>
          <w:szCs w:val="28"/>
        </w:rPr>
        <w:t>план</w:t>
      </w:r>
      <w:r w:rsidRPr="006730C6">
        <w:rPr>
          <w:sz w:val="28"/>
          <w:szCs w:val="28"/>
        </w:rPr>
        <w:t xml:space="preserve"> счетов);</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Инструкция</w:t>
      </w:r>
      <w:r w:rsidRPr="006730C6">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r w:rsidRPr="007E685B">
        <w:rPr>
          <w:sz w:val="28"/>
          <w:szCs w:val="28"/>
        </w:rPr>
        <w:t>Инструкция</w:t>
      </w:r>
      <w:r w:rsidRPr="006730C6">
        <w:rPr>
          <w:sz w:val="28"/>
          <w:szCs w:val="28"/>
        </w:rPr>
        <w:t xml:space="preserve"> № 157н);</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План</w:t>
      </w:r>
      <w:r w:rsidRPr="006730C6">
        <w:rPr>
          <w:sz w:val="28"/>
          <w:szCs w:val="28"/>
        </w:rPr>
        <w:t xml:space="preserve"> счетов бюджетного учета, утвержденный Приказом Минфина России от 06.12.2010 № 162н (далее - </w:t>
      </w:r>
      <w:r w:rsidRPr="007E685B">
        <w:rPr>
          <w:sz w:val="28"/>
          <w:szCs w:val="28"/>
        </w:rPr>
        <w:t>План</w:t>
      </w:r>
      <w:r w:rsidRPr="006730C6">
        <w:rPr>
          <w:sz w:val="28"/>
          <w:szCs w:val="28"/>
        </w:rPr>
        <w:t xml:space="preserve"> счетов бюджетного учета);</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Инструкция</w:t>
      </w:r>
      <w:r w:rsidRPr="006730C6">
        <w:rPr>
          <w:sz w:val="28"/>
          <w:szCs w:val="28"/>
        </w:rPr>
        <w:t xml:space="preserve"> по применению Плана счетов бюджетного учета, утвержденная Приказом Минфина России от 06.12.2010 № 162н (далее - </w:t>
      </w:r>
      <w:r w:rsidRPr="007E685B">
        <w:rPr>
          <w:sz w:val="28"/>
          <w:szCs w:val="28"/>
        </w:rPr>
        <w:t>Инструкция</w:t>
      </w:r>
      <w:r w:rsidRPr="006730C6">
        <w:rPr>
          <w:sz w:val="28"/>
          <w:szCs w:val="28"/>
        </w:rPr>
        <w:t xml:space="preserve"> № 162н);</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Приказ</w:t>
      </w:r>
      <w:r w:rsidRPr="006730C6">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r w:rsidRPr="007E685B">
        <w:rPr>
          <w:sz w:val="28"/>
          <w:szCs w:val="28"/>
        </w:rPr>
        <w:t>Приказ</w:t>
      </w:r>
      <w:r w:rsidRPr="006730C6">
        <w:rPr>
          <w:sz w:val="28"/>
          <w:szCs w:val="28"/>
        </w:rPr>
        <w:t xml:space="preserve"> Минфина России № 52н);</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Методические </w:t>
      </w:r>
      <w:r w:rsidRPr="007E685B">
        <w:rPr>
          <w:sz w:val="28"/>
          <w:szCs w:val="28"/>
        </w:rPr>
        <w:t>указания</w:t>
      </w:r>
      <w:r w:rsidRPr="006730C6">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6730C6">
        <w:rPr>
          <w:sz w:val="28"/>
          <w:szCs w:val="28"/>
        </w:rPr>
        <w:lastRenderedPageBreak/>
        <w:t xml:space="preserve">(муниципальными) учреждениями (Приложение № 5 к Приказу Минфина России от 30.03.2015 № 52н) (далее - Методические </w:t>
      </w:r>
      <w:r w:rsidRPr="007E685B">
        <w:rPr>
          <w:sz w:val="28"/>
          <w:szCs w:val="28"/>
        </w:rPr>
        <w:t>указания</w:t>
      </w:r>
      <w:r w:rsidRPr="006730C6">
        <w:rPr>
          <w:sz w:val="28"/>
          <w:szCs w:val="28"/>
        </w:rPr>
        <w:t xml:space="preserve"> № 52н);</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Указание</w:t>
      </w:r>
      <w:r w:rsidRPr="006730C6">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r w:rsidRPr="007E685B">
        <w:rPr>
          <w:sz w:val="28"/>
          <w:szCs w:val="28"/>
        </w:rPr>
        <w:t>Указание</w:t>
      </w:r>
      <w:r w:rsidRPr="006730C6">
        <w:rPr>
          <w:sz w:val="28"/>
          <w:szCs w:val="28"/>
        </w:rPr>
        <w:t xml:space="preserve"> № 3210-У);</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Указание</w:t>
      </w:r>
      <w:r w:rsidRPr="006730C6">
        <w:rPr>
          <w:sz w:val="28"/>
          <w:szCs w:val="28"/>
        </w:rPr>
        <w:t xml:space="preserve"> Банка России от 07.10.2013 № 3073-У "Об осуществлении наличных расчетов" (далее - </w:t>
      </w:r>
      <w:r w:rsidRPr="007E685B">
        <w:rPr>
          <w:sz w:val="28"/>
          <w:szCs w:val="28"/>
        </w:rPr>
        <w:t>Указание</w:t>
      </w:r>
      <w:r w:rsidRPr="006730C6">
        <w:rPr>
          <w:sz w:val="28"/>
          <w:szCs w:val="28"/>
        </w:rPr>
        <w:t xml:space="preserve"> № 3073-У);</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Методические </w:t>
      </w:r>
      <w:r w:rsidRPr="007E685B">
        <w:rPr>
          <w:sz w:val="28"/>
          <w:szCs w:val="28"/>
        </w:rPr>
        <w:t>указания</w:t>
      </w:r>
      <w:r w:rsidRPr="006730C6">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r w:rsidRPr="007E685B">
        <w:rPr>
          <w:sz w:val="28"/>
          <w:szCs w:val="28"/>
        </w:rPr>
        <w:t>указания</w:t>
      </w:r>
      <w:r w:rsidRPr="006730C6">
        <w:rPr>
          <w:sz w:val="28"/>
          <w:szCs w:val="28"/>
        </w:rPr>
        <w:t xml:space="preserve"> № 49);</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6730C6">
        <w:rPr>
          <w:sz w:val="28"/>
          <w:szCs w:val="28"/>
        </w:rPr>
        <w:t xml:space="preserve">Методические </w:t>
      </w:r>
      <w:r w:rsidRPr="007E685B">
        <w:rPr>
          <w:sz w:val="28"/>
          <w:szCs w:val="28"/>
        </w:rPr>
        <w:t>рекомендации</w:t>
      </w:r>
      <w:r w:rsidRPr="006730C6">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r w:rsidRPr="007E685B">
        <w:rPr>
          <w:sz w:val="28"/>
          <w:szCs w:val="28"/>
        </w:rPr>
        <w:t>рекомендации</w:t>
      </w:r>
      <w:r w:rsidRPr="006730C6">
        <w:rPr>
          <w:sz w:val="28"/>
          <w:szCs w:val="28"/>
        </w:rPr>
        <w:t xml:space="preserve"> № АМ-23-р);</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Правила</w:t>
      </w:r>
      <w:r w:rsidRPr="006730C6">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r w:rsidRPr="007E685B">
        <w:rPr>
          <w:sz w:val="28"/>
          <w:szCs w:val="28"/>
        </w:rPr>
        <w:t>Правила</w:t>
      </w:r>
      <w:r w:rsidRPr="006730C6">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Инструкция</w:t>
      </w:r>
      <w:r w:rsidRPr="006730C6">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r w:rsidRPr="007E685B">
        <w:rPr>
          <w:sz w:val="28"/>
          <w:szCs w:val="28"/>
        </w:rPr>
        <w:t>Инструкция</w:t>
      </w:r>
      <w:r w:rsidRPr="006730C6">
        <w:rPr>
          <w:sz w:val="28"/>
          <w:szCs w:val="28"/>
        </w:rPr>
        <w:t xml:space="preserve"> № 191н);</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Приказ</w:t>
      </w:r>
      <w:r w:rsidRPr="006730C6">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r w:rsidRPr="007E685B">
        <w:rPr>
          <w:sz w:val="28"/>
          <w:szCs w:val="28"/>
        </w:rPr>
        <w:t>Приказ</w:t>
      </w:r>
      <w:r w:rsidRPr="006730C6">
        <w:rPr>
          <w:sz w:val="28"/>
          <w:szCs w:val="28"/>
        </w:rPr>
        <w:t xml:space="preserve"> Минфина России № 231н);</w:t>
      </w:r>
    </w:p>
    <w:p w:rsidR="006730C6" w:rsidRPr="006730C6" w:rsidRDefault="006730C6" w:rsidP="006730C6">
      <w:pPr>
        <w:pStyle w:val="a5"/>
        <w:widowControl/>
        <w:numPr>
          <w:ilvl w:val="0"/>
          <w:numId w:val="20"/>
        </w:numPr>
        <w:autoSpaceDE/>
        <w:autoSpaceDN/>
        <w:adjustRightInd/>
        <w:ind w:firstLine="482"/>
        <w:jc w:val="both"/>
        <w:rPr>
          <w:sz w:val="28"/>
          <w:szCs w:val="28"/>
        </w:rPr>
      </w:pPr>
      <w:r w:rsidRPr="007E685B">
        <w:rPr>
          <w:sz w:val="28"/>
          <w:szCs w:val="28"/>
        </w:rPr>
        <w:t>Порядок</w:t>
      </w:r>
      <w:r w:rsidRPr="006730C6">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r w:rsidRPr="007E685B">
        <w:rPr>
          <w:sz w:val="28"/>
          <w:szCs w:val="28"/>
        </w:rPr>
        <w:t>Порядок</w:t>
      </w:r>
      <w:r w:rsidRPr="006730C6">
        <w:rPr>
          <w:sz w:val="28"/>
          <w:szCs w:val="28"/>
        </w:rPr>
        <w:t xml:space="preserve"> № 132н);</w:t>
      </w:r>
    </w:p>
    <w:p w:rsidR="006C1DBB" w:rsidRPr="00637994" w:rsidRDefault="006C1DBB" w:rsidP="00B73B0B">
      <w:pPr>
        <w:shd w:val="clear" w:color="auto" w:fill="FFFFFF"/>
        <w:ind w:firstLine="708"/>
        <w:jc w:val="both"/>
        <w:rPr>
          <w:sz w:val="28"/>
          <w:szCs w:val="28"/>
        </w:rPr>
      </w:pPr>
      <w:r>
        <w:rPr>
          <w:sz w:val="28"/>
          <w:szCs w:val="28"/>
        </w:rPr>
        <w:t>-</w:t>
      </w:r>
      <w:r w:rsidRPr="00637994">
        <w:rPr>
          <w:sz w:val="28"/>
          <w:szCs w:val="28"/>
        </w:rPr>
        <w:t>иных  нормативных правовых актов.</w:t>
      </w:r>
    </w:p>
    <w:p w:rsidR="006C1DBB" w:rsidRPr="00637994" w:rsidRDefault="006C1DBB" w:rsidP="00866D7B">
      <w:pPr>
        <w:shd w:val="clear" w:color="auto" w:fill="FFFFFF"/>
        <w:jc w:val="both"/>
        <w:rPr>
          <w:sz w:val="28"/>
          <w:szCs w:val="28"/>
        </w:rPr>
      </w:pPr>
      <w:r w:rsidRPr="00637994">
        <w:rPr>
          <w:sz w:val="28"/>
          <w:szCs w:val="28"/>
        </w:rPr>
        <w:t xml:space="preserve">        Учет исполнения сметы доходов и расходов по бюджетным средствам осуществляется с применением бюджетной классификации в порядке, установленном </w:t>
      </w:r>
      <w:r w:rsidR="006928D3" w:rsidRPr="006928D3">
        <w:rPr>
          <w:sz w:val="28"/>
          <w:szCs w:val="28"/>
        </w:rPr>
        <w:t>приказ</w:t>
      </w:r>
      <w:r w:rsidR="006928D3">
        <w:rPr>
          <w:sz w:val="28"/>
          <w:szCs w:val="28"/>
        </w:rPr>
        <w:t>ом</w:t>
      </w:r>
      <w:r w:rsidR="006928D3" w:rsidRPr="006928D3">
        <w:rPr>
          <w:sz w:val="28"/>
          <w:szCs w:val="28"/>
        </w:rPr>
        <w:t xml:space="preserve"> Минфина от 29.11.2017 № 209н «Об утверждении </w:t>
      </w:r>
      <w:proofErr w:type="gramStart"/>
      <w:r w:rsidR="006928D3" w:rsidRPr="006928D3">
        <w:rPr>
          <w:sz w:val="28"/>
          <w:szCs w:val="28"/>
        </w:rPr>
        <w:t>порядка применения классификации операций сектора государственного</w:t>
      </w:r>
      <w:proofErr w:type="gramEnd"/>
      <w:r w:rsidR="006928D3" w:rsidRPr="006928D3">
        <w:rPr>
          <w:sz w:val="28"/>
          <w:szCs w:val="28"/>
        </w:rPr>
        <w:t xml:space="preserve"> управления</w:t>
      </w:r>
      <w:r w:rsidR="006928D3">
        <w:rPr>
          <w:sz w:val="28"/>
          <w:szCs w:val="28"/>
        </w:rPr>
        <w:t xml:space="preserve">» </w:t>
      </w:r>
      <w:r w:rsidRPr="00637994">
        <w:rPr>
          <w:sz w:val="28"/>
          <w:szCs w:val="28"/>
        </w:rPr>
        <w:t xml:space="preserve"> и иными нормативными документами, утвержденными в рамках реализации приказа по учетной политике. </w:t>
      </w:r>
    </w:p>
    <w:p w:rsidR="00A12DEE" w:rsidRDefault="00A12DEE">
      <w:pPr>
        <w:pStyle w:val="ConsPlusNormal"/>
        <w:jc w:val="center"/>
        <w:rPr>
          <w:rFonts w:ascii="Times New Roman" w:hAnsi="Times New Roman" w:cs="Times New Roman"/>
          <w:b/>
          <w:bCs/>
          <w:sz w:val="28"/>
          <w:szCs w:val="28"/>
        </w:rPr>
      </w:pPr>
    </w:p>
    <w:p w:rsidR="006C1DBB" w:rsidRPr="00637994" w:rsidRDefault="006C1DBB">
      <w:pPr>
        <w:pStyle w:val="ConsPlusNormal"/>
        <w:jc w:val="center"/>
        <w:rPr>
          <w:rFonts w:ascii="Times New Roman" w:hAnsi="Times New Roman" w:cs="Times New Roman"/>
          <w:sz w:val="28"/>
          <w:szCs w:val="28"/>
        </w:rPr>
      </w:pPr>
      <w:r w:rsidRPr="00637994">
        <w:rPr>
          <w:rFonts w:ascii="Times New Roman" w:hAnsi="Times New Roman" w:cs="Times New Roman"/>
          <w:b/>
          <w:bCs/>
          <w:sz w:val="28"/>
          <w:szCs w:val="28"/>
        </w:rPr>
        <w:t>I. Организационная часть</w:t>
      </w:r>
    </w:p>
    <w:p w:rsidR="006C1DBB" w:rsidRPr="00637994" w:rsidRDefault="006C1DBB" w:rsidP="0049432F">
      <w:pPr>
        <w:shd w:val="clear" w:color="auto" w:fill="FFFFFF"/>
        <w:jc w:val="both"/>
        <w:rPr>
          <w:b/>
          <w:bCs/>
          <w:sz w:val="28"/>
          <w:szCs w:val="28"/>
        </w:rPr>
      </w:pPr>
    </w:p>
    <w:p w:rsidR="006C1DBB" w:rsidRDefault="006C1DBB" w:rsidP="0049432F">
      <w:pPr>
        <w:shd w:val="clear" w:color="auto" w:fill="FFFFFF"/>
        <w:jc w:val="both"/>
        <w:rPr>
          <w:sz w:val="28"/>
          <w:szCs w:val="28"/>
        </w:rPr>
      </w:pPr>
      <w:r w:rsidRPr="00637994">
        <w:rPr>
          <w:sz w:val="28"/>
          <w:szCs w:val="28"/>
        </w:rPr>
        <w:tab/>
        <w:t xml:space="preserve">1.Основные задачи бюджетного учета соответствуют требованиям статьи 1 Федерального закона от 6 декабря 2011 года № 402-ФЗ «О бухгалтерском учете». </w:t>
      </w:r>
    </w:p>
    <w:p w:rsidR="006C1DBB" w:rsidRPr="00637994" w:rsidRDefault="006C1DBB" w:rsidP="00B73B0B">
      <w:pPr>
        <w:shd w:val="clear" w:color="auto" w:fill="FFFFFF"/>
        <w:ind w:firstLine="540"/>
        <w:jc w:val="both"/>
        <w:rPr>
          <w:sz w:val="28"/>
          <w:szCs w:val="28"/>
        </w:rPr>
      </w:pPr>
      <w:r w:rsidRPr="00637994">
        <w:rPr>
          <w:sz w:val="28"/>
          <w:szCs w:val="28"/>
        </w:rPr>
        <w:t>В соответствии со статьей 7 Федерального</w:t>
      </w:r>
      <w:r>
        <w:rPr>
          <w:sz w:val="28"/>
          <w:szCs w:val="28"/>
        </w:rPr>
        <w:t xml:space="preserve"> закона от 06.12.2011 № 402-ФЗ  </w:t>
      </w:r>
      <w:r w:rsidRPr="00637994">
        <w:rPr>
          <w:sz w:val="28"/>
          <w:szCs w:val="28"/>
        </w:rPr>
        <w:t xml:space="preserve">«О бухгалтерском учете» ответственным за организацию бюджетного учета и </w:t>
      </w:r>
      <w:r w:rsidRPr="00637994">
        <w:rPr>
          <w:sz w:val="28"/>
          <w:szCs w:val="28"/>
        </w:rPr>
        <w:lastRenderedPageBreak/>
        <w:t xml:space="preserve">соблюдение законодательства при выполнении  финансово-хозяйственных операций является </w:t>
      </w:r>
      <w:r w:rsidR="00097C5B">
        <w:rPr>
          <w:sz w:val="28"/>
          <w:szCs w:val="28"/>
        </w:rPr>
        <w:t xml:space="preserve">начальник </w:t>
      </w:r>
      <w:r w:rsidR="00FD76F5">
        <w:rPr>
          <w:sz w:val="28"/>
          <w:szCs w:val="28"/>
        </w:rPr>
        <w:t>ИФНС России по г. Орску Оренбургской области</w:t>
      </w:r>
      <w:r w:rsidRPr="00637994">
        <w:rPr>
          <w:sz w:val="28"/>
          <w:szCs w:val="28"/>
        </w:rPr>
        <w:t xml:space="preserve">, за формирование учетной политики, ее соблюдение, ведение бюджетного учета, своевременное представление полной и достоверной бюджетной отчетности </w:t>
      </w:r>
      <w:proofErr w:type="gramStart"/>
      <w:r w:rsidR="00A12DEE">
        <w:rPr>
          <w:sz w:val="28"/>
          <w:szCs w:val="28"/>
        </w:rPr>
        <w:t>–</w:t>
      </w:r>
      <w:r w:rsidRPr="00637994">
        <w:rPr>
          <w:sz w:val="28"/>
          <w:szCs w:val="28"/>
        </w:rPr>
        <w:t>н</w:t>
      </w:r>
      <w:proofErr w:type="gramEnd"/>
      <w:r w:rsidRPr="00637994">
        <w:rPr>
          <w:sz w:val="28"/>
          <w:szCs w:val="28"/>
        </w:rPr>
        <w:t>ачальник</w:t>
      </w:r>
      <w:r w:rsidR="006730C6">
        <w:rPr>
          <w:sz w:val="28"/>
          <w:szCs w:val="28"/>
        </w:rPr>
        <w:t xml:space="preserve"> </w:t>
      </w:r>
      <w:r>
        <w:rPr>
          <w:sz w:val="28"/>
          <w:szCs w:val="28"/>
        </w:rPr>
        <w:t xml:space="preserve">отдела </w:t>
      </w:r>
      <w:r w:rsidR="00FD76F5">
        <w:rPr>
          <w:sz w:val="28"/>
          <w:szCs w:val="28"/>
        </w:rPr>
        <w:t>финансового</w:t>
      </w:r>
      <w:r w:rsidR="00A12DEE">
        <w:rPr>
          <w:sz w:val="28"/>
          <w:szCs w:val="28"/>
        </w:rPr>
        <w:t xml:space="preserve"> обеспечения</w:t>
      </w:r>
      <w:r w:rsidR="006730C6">
        <w:rPr>
          <w:sz w:val="28"/>
          <w:szCs w:val="28"/>
        </w:rPr>
        <w:t xml:space="preserve"> </w:t>
      </w:r>
      <w:r w:rsidR="00FD76F5">
        <w:rPr>
          <w:sz w:val="28"/>
          <w:szCs w:val="28"/>
        </w:rPr>
        <w:t>ИФНС России по г. Орску Оренбургской области</w:t>
      </w:r>
      <w:r w:rsidR="00A12DEE" w:rsidRPr="00637994">
        <w:rPr>
          <w:sz w:val="28"/>
          <w:szCs w:val="28"/>
        </w:rPr>
        <w:t xml:space="preserve"> </w:t>
      </w:r>
      <w:r w:rsidRPr="00637994">
        <w:rPr>
          <w:sz w:val="28"/>
          <w:szCs w:val="28"/>
        </w:rPr>
        <w:t xml:space="preserve">(далее </w:t>
      </w:r>
      <w:r w:rsidR="00A12DEE">
        <w:rPr>
          <w:sz w:val="28"/>
          <w:szCs w:val="28"/>
        </w:rPr>
        <w:t>–</w:t>
      </w:r>
      <w:r w:rsidR="006730C6">
        <w:rPr>
          <w:sz w:val="28"/>
          <w:szCs w:val="28"/>
        </w:rPr>
        <w:t xml:space="preserve"> </w:t>
      </w:r>
      <w:r w:rsidRPr="00637994">
        <w:rPr>
          <w:sz w:val="28"/>
          <w:szCs w:val="28"/>
        </w:rPr>
        <w:t xml:space="preserve">начальник отдела). </w:t>
      </w:r>
      <w:r w:rsidR="00FD76F5">
        <w:rPr>
          <w:sz w:val="28"/>
          <w:szCs w:val="28"/>
        </w:rPr>
        <w:t>Н</w:t>
      </w:r>
      <w:r w:rsidRPr="00637994">
        <w:rPr>
          <w:sz w:val="28"/>
          <w:szCs w:val="28"/>
        </w:rPr>
        <w:t xml:space="preserve">ачальник отдела исполняет обязанности главного бухгалтера и подписывает документы за главного бухгалтера.  </w:t>
      </w:r>
    </w:p>
    <w:p w:rsidR="006C1DBB" w:rsidRPr="00637994" w:rsidRDefault="006C1DBB" w:rsidP="00B73B0B">
      <w:pPr>
        <w:pStyle w:val="ConsPlusNormal"/>
        <w:ind w:firstLine="540"/>
        <w:jc w:val="both"/>
        <w:rPr>
          <w:rFonts w:ascii="Times New Roman" w:hAnsi="Times New Roman" w:cs="Times New Roman"/>
          <w:i/>
          <w:iCs/>
          <w:sz w:val="28"/>
          <w:szCs w:val="28"/>
        </w:rPr>
      </w:pPr>
      <w:r w:rsidRPr="00637994">
        <w:rPr>
          <w:rFonts w:ascii="Times New Roman" w:hAnsi="Times New Roman" w:cs="Times New Roman"/>
          <w:sz w:val="28"/>
          <w:szCs w:val="28"/>
        </w:rPr>
        <w:t xml:space="preserve">Бухгалтерский учет  осуществляется  </w:t>
      </w:r>
      <w:r>
        <w:rPr>
          <w:rFonts w:ascii="Times New Roman" w:hAnsi="Times New Roman" w:cs="Times New Roman"/>
          <w:sz w:val="28"/>
          <w:szCs w:val="28"/>
        </w:rPr>
        <w:t xml:space="preserve">отделом </w:t>
      </w:r>
      <w:r w:rsidR="00FD76F5">
        <w:rPr>
          <w:rFonts w:ascii="Times New Roman" w:hAnsi="Times New Roman" w:cs="Times New Roman"/>
          <w:sz w:val="28"/>
          <w:szCs w:val="28"/>
        </w:rPr>
        <w:t>финансового</w:t>
      </w:r>
      <w:r w:rsidR="00A12DEE">
        <w:rPr>
          <w:rFonts w:ascii="Times New Roman" w:hAnsi="Times New Roman" w:cs="Times New Roman"/>
          <w:sz w:val="28"/>
          <w:szCs w:val="28"/>
        </w:rPr>
        <w:t xml:space="preserve"> о</w:t>
      </w:r>
      <w:r>
        <w:rPr>
          <w:rFonts w:ascii="Times New Roman" w:hAnsi="Times New Roman" w:cs="Times New Roman"/>
          <w:sz w:val="28"/>
          <w:szCs w:val="28"/>
        </w:rPr>
        <w:t>беспечения</w:t>
      </w:r>
      <w:r w:rsidRPr="00637994">
        <w:rPr>
          <w:rFonts w:ascii="Times New Roman" w:hAnsi="Times New Roman" w:cs="Times New Roman"/>
          <w:sz w:val="28"/>
          <w:szCs w:val="28"/>
        </w:rPr>
        <w:t xml:space="preserve">, возглавляемым начальником отдела, который непосредственно подчинен </w:t>
      </w:r>
      <w:r w:rsidR="00A12DEE">
        <w:rPr>
          <w:rFonts w:ascii="Times New Roman" w:hAnsi="Times New Roman" w:cs="Times New Roman"/>
          <w:sz w:val="28"/>
          <w:szCs w:val="28"/>
        </w:rPr>
        <w:t xml:space="preserve">начальнику </w:t>
      </w:r>
      <w:r w:rsidR="00FD76F5" w:rsidRPr="00FD76F5">
        <w:rPr>
          <w:rFonts w:ascii="Times New Roman" w:hAnsi="Times New Roman" w:cs="Times New Roman"/>
          <w:sz w:val="28"/>
          <w:szCs w:val="28"/>
        </w:rPr>
        <w:t>ИФНС России по г. Орску Оренбургской области</w:t>
      </w:r>
      <w:r w:rsidRPr="00637994">
        <w:rPr>
          <w:sz w:val="28"/>
          <w:szCs w:val="28"/>
        </w:rPr>
        <w:t>.</w:t>
      </w:r>
      <w:r w:rsidR="00A12DEE">
        <w:rPr>
          <w:sz w:val="28"/>
          <w:szCs w:val="28"/>
        </w:rPr>
        <w:t xml:space="preserve"> </w:t>
      </w:r>
      <w:r w:rsidR="00A12DEE" w:rsidRPr="00A12DEE">
        <w:rPr>
          <w:rFonts w:ascii="Times New Roman" w:hAnsi="Times New Roman" w:cs="Times New Roman"/>
          <w:sz w:val="28"/>
          <w:szCs w:val="28"/>
        </w:rPr>
        <w:t>Работники о</w:t>
      </w:r>
      <w:r w:rsidRPr="00B73B0B">
        <w:rPr>
          <w:rFonts w:ascii="Times New Roman" w:hAnsi="Times New Roman" w:cs="Times New Roman"/>
          <w:sz w:val="28"/>
          <w:szCs w:val="28"/>
        </w:rPr>
        <w:t>тдел</w:t>
      </w:r>
      <w:r w:rsidR="00A12DEE">
        <w:rPr>
          <w:rFonts w:ascii="Times New Roman" w:hAnsi="Times New Roman" w:cs="Times New Roman"/>
          <w:sz w:val="28"/>
          <w:szCs w:val="28"/>
        </w:rPr>
        <w:t xml:space="preserve">а </w:t>
      </w:r>
      <w:r w:rsidR="00FD76F5">
        <w:rPr>
          <w:rFonts w:ascii="Times New Roman" w:hAnsi="Times New Roman" w:cs="Times New Roman"/>
          <w:sz w:val="28"/>
          <w:szCs w:val="28"/>
        </w:rPr>
        <w:t>финансового</w:t>
      </w:r>
      <w:r w:rsidR="006730C6">
        <w:rPr>
          <w:rFonts w:ascii="Times New Roman" w:hAnsi="Times New Roman" w:cs="Times New Roman"/>
          <w:sz w:val="28"/>
          <w:szCs w:val="28"/>
        </w:rPr>
        <w:t xml:space="preserve"> </w:t>
      </w:r>
      <w:r w:rsidRPr="00B73B0B">
        <w:rPr>
          <w:rFonts w:ascii="Times New Roman" w:hAnsi="Times New Roman" w:cs="Times New Roman"/>
          <w:sz w:val="28"/>
          <w:szCs w:val="28"/>
        </w:rPr>
        <w:t>обеспечения</w:t>
      </w:r>
      <w:r w:rsidR="00A12DEE" w:rsidRPr="00A12DEE">
        <w:rPr>
          <w:sz w:val="28"/>
          <w:szCs w:val="28"/>
        </w:rPr>
        <w:t xml:space="preserve"> </w:t>
      </w:r>
      <w:r w:rsidR="00FD76F5" w:rsidRPr="00FD76F5">
        <w:rPr>
          <w:rFonts w:ascii="Times New Roman" w:hAnsi="Times New Roman" w:cs="Times New Roman"/>
          <w:sz w:val="28"/>
          <w:szCs w:val="28"/>
        </w:rPr>
        <w:t>ИФНС России по г. Орску Оренбургской области</w:t>
      </w:r>
      <w:r w:rsidR="00FD76F5" w:rsidRPr="00A12DEE">
        <w:rPr>
          <w:rFonts w:ascii="Times New Roman" w:hAnsi="Times New Roman" w:cs="Times New Roman"/>
          <w:sz w:val="28"/>
          <w:szCs w:val="28"/>
        </w:rPr>
        <w:t xml:space="preserve"> </w:t>
      </w:r>
      <w:r w:rsidRPr="00A12DEE">
        <w:rPr>
          <w:rFonts w:ascii="Times New Roman" w:hAnsi="Times New Roman" w:cs="Times New Roman"/>
          <w:sz w:val="28"/>
          <w:szCs w:val="28"/>
        </w:rPr>
        <w:t>подчиняются начальнику отдела.</w:t>
      </w:r>
    </w:p>
    <w:p w:rsidR="00092842" w:rsidRDefault="006C1DBB" w:rsidP="00AD258A">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 xml:space="preserve"> Деятельность </w:t>
      </w:r>
      <w:r w:rsidRPr="00B73B0B">
        <w:rPr>
          <w:rFonts w:ascii="Times New Roman" w:hAnsi="Times New Roman" w:cs="Times New Roman"/>
          <w:sz w:val="28"/>
          <w:szCs w:val="28"/>
        </w:rPr>
        <w:t xml:space="preserve">работников отдела </w:t>
      </w:r>
      <w:r w:rsidR="00FD76F5">
        <w:rPr>
          <w:rFonts w:ascii="Times New Roman" w:hAnsi="Times New Roman" w:cs="Times New Roman"/>
          <w:sz w:val="28"/>
          <w:szCs w:val="28"/>
        </w:rPr>
        <w:t>финансового</w:t>
      </w:r>
      <w:r w:rsidR="00A12DEE">
        <w:rPr>
          <w:rFonts w:ascii="Times New Roman" w:hAnsi="Times New Roman" w:cs="Times New Roman"/>
          <w:sz w:val="28"/>
          <w:szCs w:val="28"/>
        </w:rPr>
        <w:t xml:space="preserve"> </w:t>
      </w:r>
      <w:r w:rsidRPr="00A12DEE">
        <w:rPr>
          <w:rFonts w:ascii="Times New Roman" w:hAnsi="Times New Roman" w:cs="Times New Roman"/>
          <w:sz w:val="28"/>
          <w:szCs w:val="28"/>
        </w:rPr>
        <w:t xml:space="preserve">обеспечения  </w:t>
      </w:r>
      <w:r w:rsidR="00FD76F5" w:rsidRPr="00FD76F5">
        <w:rPr>
          <w:rFonts w:ascii="Times New Roman" w:hAnsi="Times New Roman" w:cs="Times New Roman"/>
          <w:sz w:val="28"/>
          <w:szCs w:val="28"/>
        </w:rPr>
        <w:t>ИФНС России по г. Орску Оренбургской области</w:t>
      </w:r>
      <w:r w:rsidR="00FD76F5" w:rsidRPr="00637994">
        <w:rPr>
          <w:rFonts w:ascii="Times New Roman" w:hAnsi="Times New Roman" w:cs="Times New Roman"/>
          <w:sz w:val="28"/>
          <w:szCs w:val="28"/>
        </w:rPr>
        <w:t xml:space="preserve"> </w:t>
      </w:r>
      <w:r w:rsidRPr="00637994">
        <w:rPr>
          <w:rFonts w:ascii="Times New Roman" w:hAnsi="Times New Roman" w:cs="Times New Roman"/>
          <w:sz w:val="28"/>
          <w:szCs w:val="28"/>
        </w:rPr>
        <w:t>регламентируется их должностными регламентами.</w:t>
      </w:r>
    </w:p>
    <w:p w:rsidR="000B1367" w:rsidRDefault="006C1DBB" w:rsidP="000B1367">
      <w:pPr>
        <w:widowControl/>
        <w:ind w:firstLine="540"/>
        <w:jc w:val="both"/>
        <w:rPr>
          <w:rFonts w:eastAsia="Calibri"/>
          <w:sz w:val="28"/>
          <w:szCs w:val="28"/>
        </w:rPr>
      </w:pPr>
      <w:r w:rsidRPr="00637994">
        <w:rPr>
          <w:sz w:val="28"/>
          <w:szCs w:val="28"/>
        </w:rPr>
        <w:t xml:space="preserve">2.Право подписи первичных учетных документов предоставлено: начальнику (исполняющему обязанности начальника) </w:t>
      </w:r>
      <w:r w:rsidR="00FD76F5" w:rsidRPr="00FD76F5">
        <w:rPr>
          <w:sz w:val="28"/>
          <w:szCs w:val="28"/>
        </w:rPr>
        <w:t>ИФНС России по г. Орску Оренбургской области</w:t>
      </w:r>
      <w:r w:rsidR="00364EDF">
        <w:rPr>
          <w:sz w:val="28"/>
          <w:szCs w:val="28"/>
        </w:rPr>
        <w:t>,</w:t>
      </w:r>
      <w:r w:rsidRPr="00637994">
        <w:rPr>
          <w:sz w:val="28"/>
          <w:szCs w:val="28"/>
        </w:rPr>
        <w:t xml:space="preserve"> заместителям начальника (исполняющему обязанности заместителя начальника) </w:t>
      </w:r>
      <w:r w:rsidR="00FD76F5" w:rsidRPr="00FD76F5">
        <w:rPr>
          <w:sz w:val="28"/>
          <w:szCs w:val="28"/>
        </w:rPr>
        <w:t>ИФНС России по г. Орску Оренбургской области</w:t>
      </w:r>
      <w:r w:rsidR="00364EDF">
        <w:rPr>
          <w:sz w:val="28"/>
          <w:szCs w:val="28"/>
        </w:rPr>
        <w:t xml:space="preserve"> </w:t>
      </w:r>
      <w:r w:rsidR="000B1367">
        <w:rPr>
          <w:rFonts w:eastAsia="Calibri"/>
          <w:i/>
          <w:iCs/>
          <w:sz w:val="28"/>
          <w:szCs w:val="28"/>
        </w:rPr>
        <w:t xml:space="preserve">(Основание: </w:t>
      </w:r>
      <w:r w:rsidR="000B1367" w:rsidRPr="000B1367">
        <w:rPr>
          <w:rFonts w:eastAsia="Calibri"/>
          <w:i/>
          <w:iCs/>
          <w:color w:val="000000" w:themeColor="text1"/>
          <w:sz w:val="28"/>
          <w:szCs w:val="28"/>
        </w:rPr>
        <w:t>п. 26</w:t>
      </w:r>
      <w:r w:rsidR="000B1367">
        <w:rPr>
          <w:rFonts w:eastAsia="Calibri"/>
          <w:i/>
          <w:iCs/>
          <w:sz w:val="28"/>
          <w:szCs w:val="28"/>
        </w:rPr>
        <w:t xml:space="preserve"> ФСБУ "Концептуальные основы")</w:t>
      </w:r>
    </w:p>
    <w:p w:rsidR="000B1367" w:rsidRDefault="006C1DBB" w:rsidP="000B1367">
      <w:pPr>
        <w:widowControl/>
        <w:ind w:firstLine="540"/>
        <w:jc w:val="both"/>
        <w:rPr>
          <w:rFonts w:eastAsia="Calibri"/>
          <w:sz w:val="28"/>
          <w:szCs w:val="28"/>
        </w:rPr>
      </w:pPr>
      <w:r>
        <w:rPr>
          <w:sz w:val="28"/>
          <w:szCs w:val="28"/>
        </w:rPr>
        <w:t>3.</w:t>
      </w:r>
      <w:r w:rsidRPr="00637994">
        <w:rPr>
          <w:sz w:val="28"/>
          <w:szCs w:val="28"/>
        </w:rPr>
        <w:t xml:space="preserve">Бухгалтерский учет в </w:t>
      </w:r>
      <w:r w:rsidR="00FD76F5" w:rsidRPr="00FD76F5">
        <w:rPr>
          <w:sz w:val="28"/>
          <w:szCs w:val="28"/>
        </w:rPr>
        <w:t>ИФНС России по г. Орску Оренбургской области</w:t>
      </w:r>
      <w:r w:rsidR="00FD76F5">
        <w:rPr>
          <w:sz w:val="28"/>
          <w:szCs w:val="28"/>
        </w:rPr>
        <w:t xml:space="preserve"> </w:t>
      </w:r>
      <w:r w:rsidR="00364EDF">
        <w:rPr>
          <w:sz w:val="28"/>
          <w:szCs w:val="28"/>
        </w:rPr>
        <w:t>в</w:t>
      </w:r>
      <w:r w:rsidRPr="00637994">
        <w:rPr>
          <w:sz w:val="28"/>
          <w:szCs w:val="28"/>
        </w:rPr>
        <w:t>едется в соответствии с Рабочим планом счетов бюджетного учета, приведенным в Приложении № 1 к настоящей Учетной политике.</w:t>
      </w:r>
      <w:r w:rsidR="00364EDF">
        <w:rPr>
          <w:sz w:val="28"/>
          <w:szCs w:val="28"/>
        </w:rPr>
        <w:t xml:space="preserve"> </w:t>
      </w:r>
      <w:r w:rsidR="000B1367">
        <w:rPr>
          <w:rFonts w:eastAsia="Calibri"/>
          <w:i/>
          <w:iCs/>
          <w:sz w:val="28"/>
          <w:szCs w:val="28"/>
        </w:rPr>
        <w:t xml:space="preserve">(Основание: </w:t>
      </w:r>
      <w:r w:rsidR="000B1367" w:rsidRPr="000B1367">
        <w:rPr>
          <w:rFonts w:eastAsia="Calibri"/>
          <w:i/>
          <w:iCs/>
          <w:color w:val="000000" w:themeColor="text1"/>
          <w:sz w:val="28"/>
          <w:szCs w:val="28"/>
        </w:rPr>
        <w:t>п. п. 3, 6</w:t>
      </w:r>
      <w:r w:rsidR="000B1367">
        <w:rPr>
          <w:rFonts w:eastAsia="Calibri"/>
          <w:i/>
          <w:iCs/>
          <w:sz w:val="28"/>
          <w:szCs w:val="28"/>
        </w:rPr>
        <w:t xml:space="preserve"> Инструкции N 157н)</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В номере счета Рабочего плана счетов отражаются:</w:t>
      </w:r>
    </w:p>
    <w:p w:rsidR="006C1DBB" w:rsidRPr="00637994" w:rsidRDefault="00244C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64EDF">
        <w:rPr>
          <w:rFonts w:ascii="Times New Roman" w:hAnsi="Times New Roman" w:cs="Times New Roman"/>
          <w:sz w:val="28"/>
          <w:szCs w:val="28"/>
        </w:rPr>
        <w:t xml:space="preserve"> </w:t>
      </w:r>
      <w:r w:rsidR="006C1DBB" w:rsidRPr="00637994">
        <w:rPr>
          <w:rFonts w:ascii="Times New Roman" w:hAnsi="Times New Roman" w:cs="Times New Roman"/>
          <w:sz w:val="28"/>
          <w:szCs w:val="28"/>
        </w:rPr>
        <w:t>в 1 - 17 разрядах - аналитический код по классификационному признаку поступлений и выбытий;</w:t>
      </w:r>
    </w:p>
    <w:p w:rsidR="006C1DBB" w:rsidRPr="00637994" w:rsidRDefault="00244C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64EDF">
        <w:rPr>
          <w:rFonts w:ascii="Times New Roman" w:hAnsi="Times New Roman" w:cs="Times New Roman"/>
          <w:sz w:val="28"/>
          <w:szCs w:val="28"/>
        </w:rPr>
        <w:t xml:space="preserve"> </w:t>
      </w:r>
      <w:r w:rsidR="006C1DBB" w:rsidRPr="00637994">
        <w:rPr>
          <w:rFonts w:ascii="Times New Roman" w:hAnsi="Times New Roman" w:cs="Times New Roman"/>
          <w:sz w:val="28"/>
          <w:szCs w:val="28"/>
        </w:rPr>
        <w:t>в 18 разряде - код вида финансового обеспечения (деятельности);</w:t>
      </w:r>
    </w:p>
    <w:p w:rsidR="006C1DBB" w:rsidRPr="00637994" w:rsidRDefault="00244C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64EDF">
        <w:rPr>
          <w:rFonts w:ascii="Times New Roman" w:hAnsi="Times New Roman" w:cs="Times New Roman"/>
          <w:sz w:val="28"/>
          <w:szCs w:val="28"/>
        </w:rPr>
        <w:t xml:space="preserve"> </w:t>
      </w:r>
      <w:r w:rsidR="006C1DBB" w:rsidRPr="00637994">
        <w:rPr>
          <w:rFonts w:ascii="Times New Roman" w:hAnsi="Times New Roman" w:cs="Times New Roman"/>
          <w:sz w:val="28"/>
          <w:szCs w:val="28"/>
        </w:rPr>
        <w:t>в 19 - 21 разрядах - код синтетического счета Плана счетов бухгалтерского (бюджетного) учета;</w:t>
      </w:r>
    </w:p>
    <w:p w:rsidR="006C1DBB" w:rsidRPr="00637994" w:rsidRDefault="00244C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64EDF">
        <w:rPr>
          <w:rFonts w:ascii="Times New Roman" w:hAnsi="Times New Roman" w:cs="Times New Roman"/>
          <w:sz w:val="28"/>
          <w:szCs w:val="28"/>
        </w:rPr>
        <w:t xml:space="preserve"> </w:t>
      </w:r>
      <w:r w:rsidR="006C1DBB" w:rsidRPr="00637994">
        <w:rPr>
          <w:rFonts w:ascii="Times New Roman" w:hAnsi="Times New Roman" w:cs="Times New Roman"/>
          <w:sz w:val="28"/>
          <w:szCs w:val="28"/>
        </w:rPr>
        <w:t>в 22 - 23 разрядах - код аналитического счета Плана счетов бухгалтерского (бюджетного) учета;</w:t>
      </w:r>
    </w:p>
    <w:p w:rsidR="006C1DBB" w:rsidRPr="00637994" w:rsidRDefault="006C1DBB" w:rsidP="004A227A">
      <w:pPr>
        <w:pStyle w:val="a8"/>
        <w:jc w:val="both"/>
        <w:rPr>
          <w:rFonts w:ascii="Times New Roman" w:hAnsi="Times New Roman" w:cs="Times New Roman"/>
          <w:sz w:val="28"/>
          <w:szCs w:val="28"/>
        </w:rPr>
      </w:pPr>
      <w:r w:rsidRPr="00637994">
        <w:rPr>
          <w:rFonts w:ascii="Times New Roman" w:hAnsi="Times New Roman" w:cs="Times New Roman"/>
          <w:sz w:val="28"/>
          <w:szCs w:val="28"/>
        </w:rPr>
        <w:t xml:space="preserve">         - в 24 - 26 разрядах – аналитический код вида поступлений, выбытий объекта учета.</w:t>
      </w:r>
    </w:p>
    <w:p w:rsidR="006C1DBB" w:rsidRPr="00637994" w:rsidRDefault="006C1DBB" w:rsidP="00DD291C">
      <w:pPr>
        <w:pStyle w:val="a8"/>
        <w:ind w:firstLine="567"/>
        <w:jc w:val="both"/>
        <w:rPr>
          <w:rFonts w:ascii="Times New Roman" w:hAnsi="Times New Roman" w:cs="Times New Roman"/>
          <w:sz w:val="28"/>
          <w:szCs w:val="28"/>
        </w:rPr>
      </w:pPr>
      <w:r>
        <w:rPr>
          <w:rFonts w:ascii="Times New Roman" w:hAnsi="Times New Roman" w:cs="Times New Roman"/>
          <w:sz w:val="28"/>
          <w:szCs w:val="28"/>
        </w:rPr>
        <w:t>4.</w:t>
      </w:r>
      <w:r w:rsidR="00364EDF">
        <w:rPr>
          <w:rFonts w:ascii="Times New Roman" w:hAnsi="Times New Roman" w:cs="Times New Roman"/>
          <w:sz w:val="28"/>
          <w:szCs w:val="28"/>
        </w:rPr>
        <w:t xml:space="preserve"> </w:t>
      </w:r>
      <w:r w:rsidR="00B50CDB">
        <w:rPr>
          <w:rFonts w:ascii="Times New Roman" w:hAnsi="Times New Roman" w:cs="Times New Roman"/>
          <w:sz w:val="28"/>
          <w:szCs w:val="28"/>
        </w:rPr>
        <w:t xml:space="preserve">В </w:t>
      </w:r>
      <w:r w:rsidR="00874EED" w:rsidRPr="00FD76F5">
        <w:rPr>
          <w:rFonts w:ascii="Times New Roman" w:hAnsi="Times New Roman" w:cs="Times New Roman"/>
          <w:sz w:val="28"/>
          <w:szCs w:val="28"/>
        </w:rPr>
        <w:t>ИФНС России по г. Орску Оренбургской обл</w:t>
      </w:r>
      <w:r w:rsidR="00874EED">
        <w:rPr>
          <w:sz w:val="28"/>
          <w:szCs w:val="28"/>
        </w:rPr>
        <w:t>асти</w:t>
      </w:r>
      <w:r w:rsidR="00874EED" w:rsidRPr="00364EDF">
        <w:rPr>
          <w:rFonts w:ascii="Times New Roman" w:hAnsi="Times New Roman" w:cs="Times New Roman"/>
          <w:sz w:val="28"/>
          <w:szCs w:val="28"/>
        </w:rPr>
        <w:t xml:space="preserve"> </w:t>
      </w:r>
      <w:r w:rsidRPr="00637994">
        <w:rPr>
          <w:rFonts w:ascii="Times New Roman" w:hAnsi="Times New Roman" w:cs="Times New Roman"/>
          <w:sz w:val="28"/>
          <w:szCs w:val="28"/>
        </w:rPr>
        <w:t xml:space="preserve"> при осуществлении своей деятельности применяются следующие коды вида финансового обеспечения (деятельности):</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"1" - бюджетная деятельность;</w:t>
      </w:r>
    </w:p>
    <w:p w:rsidR="00955FF6" w:rsidRPr="00955FF6" w:rsidRDefault="00874EED">
      <w:pPr>
        <w:pStyle w:val="ConsPlusNormal"/>
        <w:ind w:firstLine="540"/>
        <w:jc w:val="both"/>
        <w:rPr>
          <w:rFonts w:ascii="Times New Roman" w:hAnsi="Times New Roman" w:cs="Times New Roman"/>
          <w:i/>
          <w:sz w:val="28"/>
          <w:szCs w:val="28"/>
        </w:rPr>
      </w:pPr>
      <w:r w:rsidRPr="00955FF6">
        <w:rPr>
          <w:rFonts w:ascii="Times New Roman" w:hAnsi="Times New Roman" w:cs="Times New Roman"/>
          <w:i/>
          <w:sz w:val="28"/>
          <w:szCs w:val="28"/>
        </w:rPr>
        <w:t xml:space="preserve"> </w:t>
      </w:r>
      <w:r w:rsidR="00955FF6" w:rsidRPr="00955FF6">
        <w:rPr>
          <w:rFonts w:ascii="Times New Roman" w:hAnsi="Times New Roman" w:cs="Times New Roman"/>
          <w:i/>
          <w:sz w:val="28"/>
          <w:szCs w:val="28"/>
        </w:rPr>
        <w:t>(Основание: п.21 Инструкции № 157н).</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637994">
        <w:rPr>
          <w:rFonts w:ascii="Times New Roman" w:hAnsi="Times New Roman" w:cs="Times New Roman"/>
          <w:sz w:val="28"/>
          <w:szCs w:val="28"/>
        </w:rPr>
        <w:t xml:space="preserve">Объектами бухгалтерского учета в </w:t>
      </w:r>
      <w:r w:rsidR="00FD76F5" w:rsidRPr="00FD76F5">
        <w:rPr>
          <w:rFonts w:ascii="Times New Roman" w:hAnsi="Times New Roman" w:cs="Times New Roman"/>
          <w:sz w:val="28"/>
          <w:szCs w:val="28"/>
        </w:rPr>
        <w:t>ИФНС России по г. Орску Оренбургской области</w:t>
      </w:r>
      <w:r w:rsidR="00364EDF" w:rsidRPr="00364EDF">
        <w:rPr>
          <w:rFonts w:ascii="Times New Roman" w:hAnsi="Times New Roman" w:cs="Times New Roman"/>
          <w:sz w:val="28"/>
          <w:szCs w:val="28"/>
        </w:rPr>
        <w:t xml:space="preserve"> </w:t>
      </w:r>
      <w:r w:rsidRPr="00637994">
        <w:rPr>
          <w:rFonts w:ascii="Times New Roman" w:hAnsi="Times New Roman" w:cs="Times New Roman"/>
          <w:sz w:val="28"/>
          <w:szCs w:val="28"/>
        </w:rPr>
        <w:t>являются:</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факты хозяйственной жизни;</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-активы;</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обязательства;</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-источники финансирования его деятельности;</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доходы;</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637994">
        <w:rPr>
          <w:rFonts w:ascii="Times New Roman" w:hAnsi="Times New Roman" w:cs="Times New Roman"/>
          <w:sz w:val="28"/>
          <w:szCs w:val="28"/>
        </w:rPr>
        <w:t>расходы;</w:t>
      </w:r>
    </w:p>
    <w:p w:rsidR="006C1DBB" w:rsidRPr="00637994" w:rsidRDefault="006C1DBB">
      <w:pPr>
        <w:pStyle w:val="ConsPlusNormal"/>
        <w:ind w:firstLine="540"/>
        <w:jc w:val="both"/>
        <w:rPr>
          <w:rFonts w:ascii="Times New Roman" w:hAnsi="Times New Roman" w:cs="Times New Roman"/>
          <w:i/>
          <w:iCs/>
          <w:sz w:val="28"/>
          <w:szCs w:val="28"/>
        </w:rPr>
      </w:pPr>
      <w:r>
        <w:rPr>
          <w:rFonts w:ascii="Times New Roman" w:hAnsi="Times New Roman" w:cs="Times New Roman"/>
          <w:sz w:val="28"/>
          <w:szCs w:val="28"/>
        </w:rPr>
        <w:t>-</w:t>
      </w:r>
      <w:r w:rsidRPr="00637994">
        <w:rPr>
          <w:rFonts w:ascii="Times New Roman" w:hAnsi="Times New Roman" w:cs="Times New Roman"/>
          <w:sz w:val="28"/>
          <w:szCs w:val="28"/>
        </w:rPr>
        <w:t>иные объекты в случае, если это установлено федеральными стандартами.</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6</w:t>
      </w:r>
      <w:r>
        <w:rPr>
          <w:rFonts w:ascii="Times New Roman" w:hAnsi="Times New Roman" w:cs="Times New Roman"/>
          <w:sz w:val="28"/>
          <w:szCs w:val="28"/>
        </w:rPr>
        <w:t>.</w:t>
      </w:r>
      <w:r w:rsidRPr="00637994">
        <w:rPr>
          <w:rFonts w:ascii="Times New Roman" w:hAnsi="Times New Roman" w:cs="Times New Roman"/>
          <w:sz w:val="28"/>
          <w:szCs w:val="28"/>
        </w:rPr>
        <w:t xml:space="preserve">Форма ведения бухгалтерского учета при осуществлении внутренних бюджетных процедур – вручную и с применением автоматизированных систем: </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бухгалтерский учет осуществляется с применением программного обеспечения: «1С: Предприятие. Бухгалтерия государственного учреждения»;</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расчет заработной платы осуществляется  с применением программного обеспечения: «</w:t>
      </w:r>
      <w:r w:rsidR="00872E97">
        <w:rPr>
          <w:rFonts w:ascii="Times New Roman" w:hAnsi="Times New Roman" w:cs="Times New Roman"/>
          <w:sz w:val="28"/>
          <w:szCs w:val="28"/>
        </w:rPr>
        <w:t>Делопроизводство</w:t>
      </w:r>
      <w:r w:rsidR="00FD76F5">
        <w:rPr>
          <w:rFonts w:ascii="Times New Roman" w:hAnsi="Times New Roman" w:cs="Times New Roman"/>
          <w:sz w:val="28"/>
          <w:szCs w:val="28"/>
        </w:rPr>
        <w:t>. Кадры. Смета (ДКС)</w:t>
      </w:r>
      <w:r w:rsidRPr="00637994">
        <w:rPr>
          <w:rFonts w:ascii="Times New Roman" w:hAnsi="Times New Roman" w:cs="Times New Roman"/>
          <w:sz w:val="28"/>
          <w:szCs w:val="28"/>
        </w:rPr>
        <w:t>»;</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w:t>
      </w:r>
      <w:r w:rsidRPr="00637994">
        <w:rPr>
          <w:rFonts w:ascii="Times New Roman" w:hAnsi="Times New Roman" w:cs="Times New Roman"/>
          <w:sz w:val="28"/>
          <w:szCs w:val="28"/>
        </w:rPr>
        <w:t>лектронный документооборот с территориальным органом УФК осуществляется в Государственной интегрированной системе управления общественными финансами  «Электронный бюджет», СУФД</w:t>
      </w:r>
      <w:r>
        <w:rPr>
          <w:rFonts w:ascii="Times New Roman" w:hAnsi="Times New Roman" w:cs="Times New Roman"/>
          <w:sz w:val="28"/>
          <w:szCs w:val="28"/>
        </w:rPr>
        <w:t>;</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представление сведений о федеральном имуществе осуществляется через Межведомственный портал по управлению государственной собственностью Федерального агентства по управлению государственным имуществом (МВ портал);</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 xml:space="preserve">электронный документооборот с ПАО «Сбербанк» - с применением системы «Сбербанк Бизнес </w:t>
      </w:r>
      <w:proofErr w:type="spellStart"/>
      <w:r w:rsidRPr="00637994">
        <w:rPr>
          <w:rFonts w:ascii="Times New Roman" w:hAnsi="Times New Roman" w:cs="Times New Roman"/>
          <w:sz w:val="28"/>
          <w:szCs w:val="28"/>
        </w:rPr>
        <w:t>ОнЛ@йн</w:t>
      </w:r>
      <w:proofErr w:type="spellEnd"/>
      <w:r w:rsidRPr="00637994">
        <w:rPr>
          <w:rFonts w:ascii="Times New Roman" w:hAnsi="Times New Roman" w:cs="Times New Roman"/>
          <w:sz w:val="28"/>
          <w:szCs w:val="28"/>
        </w:rPr>
        <w:t>;</w:t>
      </w:r>
    </w:p>
    <w:p w:rsidR="006C1DBB" w:rsidRPr="00637994"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 xml:space="preserve">представление отчетности в УФНС России по </w:t>
      </w:r>
      <w:r w:rsidR="00FD76F5">
        <w:rPr>
          <w:rFonts w:ascii="Times New Roman" w:hAnsi="Times New Roman" w:cs="Times New Roman"/>
          <w:sz w:val="28"/>
          <w:szCs w:val="28"/>
        </w:rPr>
        <w:t>Оренбургской</w:t>
      </w:r>
      <w:r w:rsidRPr="00637994">
        <w:rPr>
          <w:rFonts w:ascii="Times New Roman" w:hAnsi="Times New Roman" w:cs="Times New Roman"/>
          <w:sz w:val="28"/>
          <w:szCs w:val="28"/>
        </w:rPr>
        <w:t xml:space="preserve"> области – с применени</w:t>
      </w:r>
      <w:r>
        <w:rPr>
          <w:rFonts w:ascii="Times New Roman" w:hAnsi="Times New Roman" w:cs="Times New Roman"/>
          <w:sz w:val="28"/>
          <w:szCs w:val="28"/>
        </w:rPr>
        <w:t>ем программы ДКС «</w:t>
      </w:r>
      <w:r w:rsidR="00872E97">
        <w:rPr>
          <w:rFonts w:ascii="Times New Roman" w:hAnsi="Times New Roman" w:cs="Times New Roman"/>
          <w:sz w:val="28"/>
          <w:szCs w:val="28"/>
        </w:rPr>
        <w:t>Делопроизводство</w:t>
      </w:r>
      <w:r w:rsidR="00FD76F5">
        <w:rPr>
          <w:rFonts w:ascii="Times New Roman" w:hAnsi="Times New Roman" w:cs="Times New Roman"/>
          <w:sz w:val="28"/>
          <w:szCs w:val="28"/>
        </w:rPr>
        <w:t xml:space="preserve">. </w:t>
      </w:r>
      <w:r>
        <w:rPr>
          <w:rFonts w:ascii="Times New Roman" w:hAnsi="Times New Roman" w:cs="Times New Roman"/>
          <w:sz w:val="28"/>
          <w:szCs w:val="28"/>
        </w:rPr>
        <w:t xml:space="preserve">Кадры. Смета», </w:t>
      </w:r>
      <w:r w:rsidRPr="00637994">
        <w:rPr>
          <w:rFonts w:ascii="Times New Roman" w:hAnsi="Times New Roman" w:cs="Times New Roman"/>
          <w:sz w:val="28"/>
          <w:szCs w:val="28"/>
        </w:rPr>
        <w:t>Государственной интегрированной систем</w:t>
      </w:r>
      <w:r>
        <w:rPr>
          <w:rFonts w:ascii="Times New Roman" w:hAnsi="Times New Roman" w:cs="Times New Roman"/>
          <w:sz w:val="28"/>
          <w:szCs w:val="28"/>
        </w:rPr>
        <w:t>ы</w:t>
      </w:r>
      <w:r w:rsidRPr="00637994">
        <w:rPr>
          <w:rFonts w:ascii="Times New Roman" w:hAnsi="Times New Roman" w:cs="Times New Roman"/>
          <w:sz w:val="28"/>
          <w:szCs w:val="28"/>
        </w:rPr>
        <w:t xml:space="preserve"> управления общественными финансами  «Электронный бюджет»</w:t>
      </w:r>
      <w:r>
        <w:rPr>
          <w:rFonts w:ascii="Times New Roman" w:hAnsi="Times New Roman" w:cs="Times New Roman"/>
          <w:sz w:val="28"/>
          <w:szCs w:val="28"/>
        </w:rPr>
        <w:t>;</w:t>
      </w:r>
    </w:p>
    <w:p w:rsidR="00955FF6" w:rsidRPr="00955FF6" w:rsidRDefault="006C1DBB" w:rsidP="00955FF6">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w:t>
      </w:r>
      <w:r w:rsidRPr="00637994">
        <w:rPr>
          <w:rFonts w:ascii="Times New Roman" w:hAnsi="Times New Roman" w:cs="Times New Roman"/>
          <w:sz w:val="28"/>
          <w:szCs w:val="28"/>
        </w:rPr>
        <w:t>передача отчетности в отделение Пенсионного фонда России, в отделение</w:t>
      </w:r>
      <w:r>
        <w:rPr>
          <w:rFonts w:ascii="Times New Roman" w:hAnsi="Times New Roman" w:cs="Times New Roman"/>
          <w:sz w:val="28"/>
          <w:szCs w:val="28"/>
        </w:rPr>
        <w:t xml:space="preserve"> Фонда социального страхования, </w:t>
      </w:r>
      <w:r w:rsidR="00955FF6">
        <w:rPr>
          <w:rFonts w:ascii="Times New Roman" w:hAnsi="Times New Roman" w:cs="Times New Roman"/>
          <w:sz w:val="28"/>
          <w:szCs w:val="28"/>
        </w:rPr>
        <w:t>Росстат</w:t>
      </w:r>
      <w:r w:rsidRPr="00637994">
        <w:rPr>
          <w:rFonts w:ascii="Times New Roman" w:hAnsi="Times New Roman" w:cs="Times New Roman"/>
          <w:sz w:val="28"/>
          <w:szCs w:val="28"/>
        </w:rPr>
        <w:t xml:space="preserve"> чере</w:t>
      </w:r>
      <w:r>
        <w:rPr>
          <w:rFonts w:ascii="Times New Roman" w:hAnsi="Times New Roman" w:cs="Times New Roman"/>
          <w:sz w:val="28"/>
          <w:szCs w:val="28"/>
        </w:rPr>
        <w:t>з</w:t>
      </w:r>
      <w:r w:rsidR="00955FF6">
        <w:rPr>
          <w:rFonts w:ascii="Times New Roman" w:hAnsi="Times New Roman" w:cs="Times New Roman"/>
          <w:sz w:val="28"/>
          <w:szCs w:val="28"/>
        </w:rPr>
        <w:t xml:space="preserve"> программный продукт</w:t>
      </w:r>
      <w:r>
        <w:rPr>
          <w:rFonts w:ascii="Times New Roman" w:hAnsi="Times New Roman" w:cs="Times New Roman"/>
          <w:sz w:val="28"/>
          <w:szCs w:val="28"/>
        </w:rPr>
        <w:t xml:space="preserve"> </w:t>
      </w:r>
      <w:r w:rsidR="00FD76F5">
        <w:rPr>
          <w:rFonts w:ascii="Times New Roman" w:hAnsi="Times New Roman" w:cs="Times New Roman"/>
          <w:sz w:val="28"/>
          <w:szCs w:val="28"/>
        </w:rPr>
        <w:t>«Контур-Экстерн».</w:t>
      </w:r>
      <w:r w:rsidR="00955FF6" w:rsidRPr="00955FF6">
        <w:rPr>
          <w:rFonts w:ascii="Times New Roman" w:hAnsi="Times New Roman" w:cs="Times New Roman"/>
          <w:i/>
          <w:sz w:val="28"/>
          <w:szCs w:val="28"/>
        </w:rPr>
        <w:t xml:space="preserve"> </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7</w:t>
      </w:r>
      <w:r>
        <w:rPr>
          <w:rFonts w:ascii="Times New Roman" w:hAnsi="Times New Roman" w:cs="Times New Roman"/>
          <w:sz w:val="28"/>
          <w:szCs w:val="28"/>
        </w:rPr>
        <w:t>.</w:t>
      </w:r>
      <w:r w:rsidRPr="00637994">
        <w:rPr>
          <w:rFonts w:ascii="Times New Roman" w:hAnsi="Times New Roman" w:cs="Times New Roman"/>
          <w:sz w:val="28"/>
          <w:szCs w:val="28"/>
        </w:rPr>
        <w:t>Для оформления фактов хозяйственной жизни и ведения бухгалтерского учета применяются следующие формы первичных учетных документов, составленных на русском языке:</w:t>
      </w:r>
    </w:p>
    <w:p w:rsidR="006C1DBB" w:rsidRPr="00637994" w:rsidRDefault="006C1DBB">
      <w:pPr>
        <w:pStyle w:val="ConsPlusNormal"/>
        <w:ind w:firstLine="540"/>
        <w:jc w:val="both"/>
        <w:rPr>
          <w:rFonts w:ascii="Times New Roman" w:hAnsi="Times New Roman" w:cs="Times New Roman"/>
          <w:sz w:val="28"/>
          <w:szCs w:val="28"/>
        </w:rPr>
      </w:pPr>
      <w:proofErr w:type="gramStart"/>
      <w:r w:rsidRPr="00637994">
        <w:rPr>
          <w:rFonts w:ascii="Times New Roman" w:hAnsi="Times New Roman" w:cs="Times New Roman"/>
          <w:sz w:val="28"/>
          <w:szCs w:val="28"/>
        </w:rPr>
        <w:t>-унифицированные формы первичных учетных документов, утвержденные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6C1DBB" w:rsidRPr="00637994" w:rsidRDefault="006C1DB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863246" w:rsidRPr="00863246">
        <w:rPr>
          <w:rFonts w:ascii="Times New Roman" w:hAnsi="Times New Roman"/>
          <w:sz w:val="24"/>
          <w:szCs w:val="24"/>
        </w:rPr>
        <w:t xml:space="preserve"> </w:t>
      </w:r>
      <w:r w:rsidR="00863246" w:rsidRPr="00443AA3">
        <w:rPr>
          <w:rFonts w:ascii="Times New Roman" w:hAnsi="Times New Roman"/>
          <w:sz w:val="28"/>
          <w:szCs w:val="28"/>
        </w:rPr>
        <w:t>утвержденные правовыми актами уполномоченных органов исполнительной власти (при их отсутствии в Приказе Минфина России N 52н);</w:t>
      </w:r>
      <w:proofErr w:type="gramEnd"/>
    </w:p>
    <w:p w:rsidR="006C1DBB" w:rsidRDefault="006C1D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 xml:space="preserve">самостоятельно разработанные </w:t>
      </w:r>
      <w:r w:rsidR="00FD76F5" w:rsidRPr="00FD76F5">
        <w:rPr>
          <w:rFonts w:ascii="Times New Roman" w:hAnsi="Times New Roman" w:cs="Times New Roman"/>
          <w:sz w:val="28"/>
          <w:szCs w:val="28"/>
        </w:rPr>
        <w:t>ИФНС России по г. Орску Оренбургской области</w:t>
      </w:r>
      <w:r w:rsidRPr="00637994">
        <w:rPr>
          <w:rFonts w:ascii="Times New Roman" w:hAnsi="Times New Roman" w:cs="Times New Roman"/>
          <w:sz w:val="28"/>
          <w:szCs w:val="28"/>
        </w:rPr>
        <w:t xml:space="preserve"> формы первичных учетных документов, образцы которых приведены в Приложении № 2 к настоящей Учетной политике.</w:t>
      </w:r>
    </w:p>
    <w:p w:rsidR="00253FC2" w:rsidRPr="00253FC2" w:rsidRDefault="00253FC2" w:rsidP="00253FC2">
      <w:pPr>
        <w:widowControl/>
        <w:ind w:firstLine="540"/>
        <w:jc w:val="both"/>
        <w:rPr>
          <w:rFonts w:eastAsia="Calibri"/>
          <w:color w:val="000000" w:themeColor="text1"/>
          <w:sz w:val="28"/>
          <w:szCs w:val="28"/>
        </w:rPr>
      </w:pPr>
      <w:r>
        <w:rPr>
          <w:rFonts w:eastAsia="Calibri"/>
          <w:i/>
          <w:iCs/>
          <w:sz w:val="28"/>
          <w:szCs w:val="28"/>
        </w:rPr>
        <w:t xml:space="preserve">(Основание: </w:t>
      </w:r>
      <w:r w:rsidRPr="00253FC2">
        <w:rPr>
          <w:rFonts w:eastAsia="Calibri"/>
          <w:i/>
          <w:iCs/>
          <w:color w:val="000000" w:themeColor="text1"/>
          <w:sz w:val="28"/>
          <w:szCs w:val="28"/>
        </w:rPr>
        <w:t>ч. 2 ст. 9 Федерального закона N 402-ФЗ, п. 25 ФСБУ "Концептуальные основы")</w:t>
      </w:r>
      <w:r w:rsidR="00C80E7F">
        <w:rPr>
          <w:rFonts w:eastAsia="Calibri"/>
          <w:i/>
          <w:iCs/>
          <w:color w:val="000000" w:themeColor="text1"/>
          <w:sz w:val="28"/>
          <w:szCs w:val="28"/>
        </w:rPr>
        <w:t>.</w:t>
      </w:r>
    </w:p>
    <w:p w:rsidR="006C1DBB" w:rsidRPr="00637994" w:rsidRDefault="006C1DBB">
      <w:pPr>
        <w:pStyle w:val="ConsPlusNormal"/>
        <w:ind w:firstLine="540"/>
        <w:jc w:val="both"/>
        <w:rPr>
          <w:rFonts w:ascii="Times New Roman" w:hAnsi="Times New Roman" w:cs="Times New Roman"/>
          <w:sz w:val="28"/>
          <w:szCs w:val="28"/>
        </w:rPr>
      </w:pPr>
      <w:proofErr w:type="gramStart"/>
      <w:r w:rsidRPr="00637994">
        <w:rPr>
          <w:rFonts w:ascii="Times New Roman" w:hAnsi="Times New Roman" w:cs="Times New Roman"/>
          <w:sz w:val="28"/>
          <w:szCs w:val="28"/>
        </w:rPr>
        <w:t>Документы, поименованные в настоящей Учетной политике, которые не являются первичными учетными документами или регистрами бухгалтерского учета, если иное не установлено настоящей Учетной политикой, прилагаются к соответствующему первичному учетному документу (при его отсутствии - к Бухгалтерской справке (ф. 0504833), которая служит основанием для отражения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операции в бухгалтерском учете</w:t>
      </w:r>
      <w:r w:rsidRPr="00637994">
        <w:rPr>
          <w:rFonts w:ascii="Times New Roman" w:hAnsi="Times New Roman" w:cs="Times New Roman"/>
          <w:sz w:val="28"/>
          <w:szCs w:val="28"/>
        </w:rPr>
        <w:t>.</w:t>
      </w:r>
      <w:proofErr w:type="gramEnd"/>
    </w:p>
    <w:p w:rsidR="006C1DBB" w:rsidRPr="00637994" w:rsidRDefault="006C1DBB" w:rsidP="00B50866">
      <w:pPr>
        <w:pStyle w:val="ConsPlusNormal"/>
        <w:ind w:firstLine="540"/>
        <w:jc w:val="both"/>
        <w:rPr>
          <w:rFonts w:ascii="Times New Roman" w:hAnsi="Times New Roman" w:cs="Times New Roman"/>
          <w:sz w:val="28"/>
          <w:szCs w:val="28"/>
          <w:lang w:eastAsia="en-US"/>
        </w:rPr>
      </w:pPr>
      <w:r w:rsidRPr="00637994">
        <w:rPr>
          <w:rFonts w:ascii="Times New Roman" w:hAnsi="Times New Roman" w:cs="Times New Roman"/>
          <w:sz w:val="28"/>
          <w:szCs w:val="28"/>
        </w:rPr>
        <w:t>8</w:t>
      </w:r>
      <w:r>
        <w:rPr>
          <w:rFonts w:ascii="Times New Roman" w:hAnsi="Times New Roman" w:cs="Times New Roman"/>
          <w:sz w:val="28"/>
          <w:szCs w:val="28"/>
        </w:rPr>
        <w:t>.</w:t>
      </w:r>
      <w:r w:rsidRPr="00637994">
        <w:rPr>
          <w:rFonts w:ascii="Times New Roman" w:hAnsi="Times New Roman" w:cs="Times New Roman"/>
          <w:sz w:val="28"/>
          <w:szCs w:val="28"/>
          <w:lang w:eastAsia="en-US"/>
        </w:rPr>
        <w:t>Обязательными реквизитами первичного учетного документа, который не унифицирован, являются:</w:t>
      </w:r>
    </w:p>
    <w:p w:rsidR="0049338A" w:rsidRDefault="0049338A" w:rsidP="00A943B6">
      <w:pPr>
        <w:widowControl/>
        <w:ind w:firstLine="540"/>
        <w:jc w:val="both"/>
        <w:rPr>
          <w:rFonts w:eastAsia="Calibri"/>
          <w:sz w:val="28"/>
          <w:szCs w:val="28"/>
        </w:rPr>
      </w:pPr>
      <w:r>
        <w:rPr>
          <w:rFonts w:eastAsia="Calibri"/>
          <w:sz w:val="28"/>
          <w:szCs w:val="28"/>
        </w:rPr>
        <w:t>-наименование документа;</w:t>
      </w:r>
    </w:p>
    <w:p w:rsidR="0049338A" w:rsidRDefault="0049338A" w:rsidP="00A943B6">
      <w:pPr>
        <w:widowControl/>
        <w:ind w:firstLine="540"/>
        <w:jc w:val="both"/>
        <w:rPr>
          <w:rFonts w:eastAsia="Calibri"/>
          <w:sz w:val="28"/>
          <w:szCs w:val="28"/>
        </w:rPr>
      </w:pPr>
      <w:r>
        <w:rPr>
          <w:rFonts w:eastAsia="Calibri"/>
          <w:sz w:val="28"/>
          <w:szCs w:val="28"/>
        </w:rPr>
        <w:t>-дат</w:t>
      </w:r>
      <w:r w:rsidR="00A943B6">
        <w:rPr>
          <w:rFonts w:eastAsia="Calibri"/>
          <w:sz w:val="28"/>
          <w:szCs w:val="28"/>
        </w:rPr>
        <w:t>а</w:t>
      </w:r>
      <w:r>
        <w:rPr>
          <w:rFonts w:eastAsia="Calibri"/>
          <w:sz w:val="28"/>
          <w:szCs w:val="28"/>
        </w:rPr>
        <w:t xml:space="preserve"> составления документа;</w:t>
      </w:r>
    </w:p>
    <w:p w:rsidR="0049338A" w:rsidRDefault="0049338A" w:rsidP="00A943B6">
      <w:pPr>
        <w:widowControl/>
        <w:ind w:firstLine="540"/>
        <w:jc w:val="both"/>
        <w:rPr>
          <w:rFonts w:eastAsia="Calibri"/>
          <w:sz w:val="28"/>
          <w:szCs w:val="28"/>
        </w:rPr>
      </w:pPr>
      <w:r>
        <w:rPr>
          <w:rFonts w:eastAsia="Calibri"/>
          <w:sz w:val="28"/>
          <w:szCs w:val="28"/>
        </w:rPr>
        <w:t>-наименование субъекта учета, составившего документ;</w:t>
      </w:r>
    </w:p>
    <w:p w:rsidR="0049338A" w:rsidRDefault="0049338A" w:rsidP="00A943B6">
      <w:pPr>
        <w:widowControl/>
        <w:ind w:firstLine="540"/>
        <w:jc w:val="both"/>
        <w:rPr>
          <w:rFonts w:eastAsia="Calibri"/>
          <w:sz w:val="28"/>
          <w:szCs w:val="28"/>
        </w:rPr>
      </w:pPr>
      <w:r>
        <w:rPr>
          <w:rFonts w:eastAsia="Calibri"/>
          <w:sz w:val="28"/>
          <w:szCs w:val="28"/>
        </w:rPr>
        <w:t>-содержание факта хозяйственной жизни;</w:t>
      </w:r>
    </w:p>
    <w:p w:rsidR="0049338A" w:rsidRDefault="0049338A" w:rsidP="00A943B6">
      <w:pPr>
        <w:widowControl/>
        <w:ind w:firstLine="540"/>
        <w:jc w:val="both"/>
        <w:rPr>
          <w:rFonts w:eastAsia="Calibri"/>
          <w:sz w:val="28"/>
          <w:szCs w:val="28"/>
        </w:rPr>
      </w:pPr>
      <w:r>
        <w:rPr>
          <w:rFonts w:eastAsia="Calibri"/>
          <w:sz w:val="28"/>
          <w:szCs w:val="28"/>
        </w:rPr>
        <w:t>-величина натурального и (или) денежного измерения факта хозяйственной жизни с указанием единиц измерения;</w:t>
      </w:r>
    </w:p>
    <w:p w:rsidR="0049338A" w:rsidRDefault="0049338A" w:rsidP="00A943B6">
      <w:pPr>
        <w:widowControl/>
        <w:ind w:firstLine="540"/>
        <w:jc w:val="both"/>
        <w:rPr>
          <w:rFonts w:eastAsia="Calibri"/>
          <w:sz w:val="28"/>
          <w:szCs w:val="28"/>
        </w:rPr>
      </w:pPr>
      <w:r>
        <w:rPr>
          <w:rFonts w:eastAsia="Calibri"/>
          <w:sz w:val="28"/>
          <w:szCs w:val="28"/>
        </w:rPr>
        <w:t xml:space="preserve">-информация,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w:t>
      </w:r>
      <w:bookmarkStart w:id="0" w:name="Par6"/>
      <w:bookmarkEnd w:id="0"/>
    </w:p>
    <w:p w:rsidR="0049338A" w:rsidRDefault="0049338A" w:rsidP="00A943B6">
      <w:pPr>
        <w:widowControl/>
        <w:ind w:firstLine="540"/>
        <w:jc w:val="both"/>
        <w:rPr>
          <w:rFonts w:eastAsia="Calibri"/>
          <w:sz w:val="28"/>
          <w:szCs w:val="28"/>
        </w:rPr>
      </w:pPr>
      <w:proofErr w:type="gramStart"/>
      <w:r>
        <w:rPr>
          <w:rFonts w:eastAsia="Calibri"/>
          <w:sz w:val="28"/>
          <w:szCs w:val="28"/>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49338A" w:rsidRDefault="0049338A" w:rsidP="00A943B6">
      <w:pPr>
        <w:widowControl/>
        <w:ind w:firstLine="540"/>
        <w:jc w:val="both"/>
        <w:rPr>
          <w:rFonts w:eastAsia="Calibri"/>
          <w:sz w:val="28"/>
          <w:szCs w:val="28"/>
        </w:rPr>
      </w:pPr>
      <w:r>
        <w:rPr>
          <w:rFonts w:eastAsia="Calibri"/>
          <w:sz w:val="28"/>
          <w:szCs w:val="28"/>
        </w:rPr>
        <w:t>-подписи лиц, с указанием их фамилий и инициалов либо иных реквизитов, необходимых для идентификации этих лиц.</w:t>
      </w:r>
    </w:p>
    <w:p w:rsidR="00253FC2" w:rsidRPr="00253FC2" w:rsidRDefault="006C1DBB" w:rsidP="00253FC2">
      <w:pPr>
        <w:widowControl/>
        <w:ind w:firstLine="540"/>
        <w:jc w:val="both"/>
        <w:rPr>
          <w:rFonts w:eastAsia="Calibri"/>
          <w:color w:val="000000" w:themeColor="text1"/>
          <w:sz w:val="28"/>
          <w:szCs w:val="28"/>
        </w:rPr>
      </w:pPr>
      <w:r w:rsidRPr="00637994">
        <w:rPr>
          <w:sz w:val="28"/>
          <w:szCs w:val="28"/>
        </w:rPr>
        <w:t>Первичные учетные документы составляются на бумажных носителях</w:t>
      </w:r>
      <w:proofErr w:type="gramStart"/>
      <w:r w:rsidRPr="00637994">
        <w:rPr>
          <w:sz w:val="28"/>
          <w:szCs w:val="28"/>
        </w:rPr>
        <w:t>.</w:t>
      </w:r>
      <w:r w:rsidR="00253FC2" w:rsidRPr="00253FC2">
        <w:rPr>
          <w:rFonts w:eastAsia="Calibri"/>
          <w:i/>
          <w:iCs/>
          <w:color w:val="000000" w:themeColor="text1"/>
          <w:sz w:val="28"/>
          <w:szCs w:val="28"/>
        </w:rPr>
        <w:t>(</w:t>
      </w:r>
      <w:proofErr w:type="gramEnd"/>
      <w:r w:rsidR="00253FC2" w:rsidRPr="00253FC2">
        <w:rPr>
          <w:rFonts w:eastAsia="Calibri"/>
          <w:i/>
          <w:iCs/>
          <w:color w:val="000000" w:themeColor="text1"/>
          <w:sz w:val="28"/>
          <w:szCs w:val="28"/>
        </w:rPr>
        <w:t xml:space="preserve">Основание: п. </w:t>
      </w:r>
      <w:r w:rsidR="00A943B6">
        <w:rPr>
          <w:rFonts w:eastAsia="Calibri"/>
          <w:i/>
          <w:iCs/>
          <w:color w:val="000000" w:themeColor="text1"/>
          <w:sz w:val="28"/>
          <w:szCs w:val="28"/>
        </w:rPr>
        <w:t>25</w:t>
      </w:r>
      <w:r w:rsidR="00253FC2" w:rsidRPr="00253FC2">
        <w:rPr>
          <w:rFonts w:eastAsia="Calibri"/>
          <w:i/>
          <w:iCs/>
          <w:color w:val="000000" w:themeColor="text1"/>
          <w:sz w:val="28"/>
          <w:szCs w:val="28"/>
        </w:rPr>
        <w:t xml:space="preserve"> </w:t>
      </w:r>
      <w:r w:rsidR="00A943B6" w:rsidRPr="00253FC2">
        <w:rPr>
          <w:rFonts w:eastAsia="Calibri"/>
          <w:i/>
          <w:iCs/>
          <w:color w:val="000000" w:themeColor="text1"/>
          <w:sz w:val="28"/>
          <w:szCs w:val="28"/>
        </w:rPr>
        <w:t>ФСБУ "Концептуальные основы"</w:t>
      </w:r>
      <w:r w:rsidR="00253FC2" w:rsidRPr="00253FC2">
        <w:rPr>
          <w:rFonts w:eastAsia="Calibri"/>
          <w:i/>
          <w:iCs/>
          <w:color w:val="000000" w:themeColor="text1"/>
          <w:sz w:val="28"/>
          <w:szCs w:val="28"/>
        </w:rPr>
        <w:t>)</w:t>
      </w:r>
    </w:p>
    <w:p w:rsidR="006C1DBB" w:rsidRPr="00637994" w:rsidRDefault="006C1DBB" w:rsidP="00B50866">
      <w:pPr>
        <w:pStyle w:val="ConsPlusNormal"/>
        <w:ind w:firstLine="540"/>
        <w:jc w:val="both"/>
        <w:rPr>
          <w:rFonts w:ascii="Times New Roman" w:hAnsi="Times New Roman" w:cs="Times New Roman"/>
          <w:i/>
          <w:iCs/>
          <w:sz w:val="28"/>
          <w:szCs w:val="28"/>
        </w:rPr>
      </w:pPr>
      <w:r w:rsidRPr="00637994">
        <w:rPr>
          <w:rFonts w:ascii="Times New Roman" w:hAnsi="Times New Roman" w:cs="Times New Roman"/>
          <w:sz w:val="28"/>
          <w:szCs w:val="28"/>
          <w:lang w:eastAsia="en-US"/>
        </w:rPr>
        <w:t xml:space="preserve">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Сотрудники отделов </w:t>
      </w:r>
      <w:r w:rsidR="008A3FC4" w:rsidRPr="00FD76F5">
        <w:rPr>
          <w:rFonts w:ascii="Times New Roman" w:hAnsi="Times New Roman" w:cs="Times New Roman"/>
          <w:sz w:val="28"/>
          <w:szCs w:val="28"/>
        </w:rPr>
        <w:t>ИФНС России по г. Орску Оренбургской области</w:t>
      </w:r>
      <w:r w:rsidRPr="00637994">
        <w:rPr>
          <w:rFonts w:ascii="Times New Roman" w:hAnsi="Times New Roman" w:cs="Times New Roman"/>
          <w:sz w:val="28"/>
          <w:szCs w:val="28"/>
          <w:lang w:eastAsia="en-US"/>
        </w:rPr>
        <w:t>, ответственные за оформление факта хозяйственной жизни, обеспечивают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Сотрудники отдела</w:t>
      </w:r>
      <w:r w:rsidR="009266F6">
        <w:rPr>
          <w:rFonts w:ascii="Times New Roman" w:hAnsi="Times New Roman" w:cs="Times New Roman"/>
          <w:sz w:val="28"/>
          <w:szCs w:val="28"/>
          <w:lang w:eastAsia="en-US"/>
        </w:rPr>
        <w:t xml:space="preserve"> </w:t>
      </w:r>
      <w:r w:rsidR="008A3FC4">
        <w:rPr>
          <w:rFonts w:ascii="Times New Roman" w:hAnsi="Times New Roman" w:cs="Times New Roman"/>
          <w:sz w:val="28"/>
          <w:szCs w:val="28"/>
          <w:lang w:eastAsia="en-US"/>
        </w:rPr>
        <w:t>финансового</w:t>
      </w:r>
      <w:r w:rsidR="009266F6">
        <w:rPr>
          <w:rFonts w:ascii="Times New Roman" w:hAnsi="Times New Roman" w:cs="Times New Roman"/>
          <w:sz w:val="28"/>
          <w:szCs w:val="28"/>
          <w:lang w:eastAsia="en-US"/>
        </w:rPr>
        <w:t xml:space="preserve"> обеспечения</w:t>
      </w:r>
      <w:r w:rsidRPr="00637994">
        <w:rPr>
          <w:rFonts w:ascii="Times New Roman" w:hAnsi="Times New Roman" w:cs="Times New Roman"/>
          <w:sz w:val="28"/>
          <w:szCs w:val="28"/>
          <w:lang w:eastAsia="en-US"/>
        </w:rPr>
        <w:t xml:space="preserve">, на которых возложено ведение бухгалтерского учета и с которыми заключен договор об оказании услуг по ведению бухгалтерского учета, не несут ответственность за соответствие составленных сотрудниками других отделов </w:t>
      </w:r>
      <w:r w:rsidR="008A3FC4" w:rsidRPr="00FD76F5">
        <w:rPr>
          <w:rFonts w:ascii="Times New Roman" w:hAnsi="Times New Roman" w:cs="Times New Roman"/>
          <w:sz w:val="28"/>
          <w:szCs w:val="28"/>
        </w:rPr>
        <w:t>ИФНС России по г. Орску Оренбургской области</w:t>
      </w:r>
      <w:r w:rsidR="008A3FC4" w:rsidRPr="00637994">
        <w:rPr>
          <w:rFonts w:ascii="Times New Roman" w:hAnsi="Times New Roman" w:cs="Times New Roman"/>
          <w:sz w:val="28"/>
          <w:szCs w:val="28"/>
          <w:lang w:eastAsia="en-US"/>
        </w:rPr>
        <w:t xml:space="preserve"> </w:t>
      </w:r>
      <w:r w:rsidRPr="00637994">
        <w:rPr>
          <w:rFonts w:ascii="Times New Roman" w:hAnsi="Times New Roman" w:cs="Times New Roman"/>
          <w:sz w:val="28"/>
          <w:szCs w:val="28"/>
          <w:lang w:eastAsia="en-US"/>
        </w:rPr>
        <w:t>первичных учетных документов свершившимся фактам хозяйственной жизни.</w:t>
      </w:r>
    </w:p>
    <w:p w:rsidR="006C1DBB" w:rsidRPr="00637994" w:rsidRDefault="006C1DBB" w:rsidP="006C58BA">
      <w:pPr>
        <w:shd w:val="clear" w:color="auto" w:fill="FFFFFF"/>
        <w:ind w:firstLine="540"/>
        <w:jc w:val="both"/>
        <w:rPr>
          <w:sz w:val="28"/>
          <w:szCs w:val="28"/>
        </w:rPr>
      </w:pPr>
      <w:proofErr w:type="gramStart"/>
      <w:r w:rsidRPr="00637994">
        <w:rPr>
          <w:sz w:val="28"/>
          <w:szCs w:val="28"/>
        </w:rPr>
        <w:t>9</w:t>
      </w:r>
      <w:r>
        <w:rPr>
          <w:sz w:val="28"/>
          <w:szCs w:val="28"/>
        </w:rPr>
        <w:t>.</w:t>
      </w:r>
      <w:r w:rsidRPr="00637994">
        <w:rPr>
          <w:sz w:val="28"/>
          <w:szCs w:val="28"/>
        </w:rPr>
        <w:t>Первичные документы, поступающие в отдел</w:t>
      </w:r>
      <w:r w:rsidR="009266F6">
        <w:rPr>
          <w:sz w:val="28"/>
          <w:szCs w:val="28"/>
        </w:rPr>
        <w:t xml:space="preserve"> </w:t>
      </w:r>
      <w:r w:rsidR="008A3FC4">
        <w:rPr>
          <w:sz w:val="28"/>
          <w:szCs w:val="28"/>
        </w:rPr>
        <w:t>финансового</w:t>
      </w:r>
      <w:r w:rsidR="009266F6">
        <w:rPr>
          <w:sz w:val="28"/>
          <w:szCs w:val="28"/>
        </w:rPr>
        <w:t xml:space="preserve"> обеспечения</w:t>
      </w:r>
      <w:r w:rsidRPr="00637994">
        <w:rPr>
          <w:sz w:val="28"/>
          <w:szCs w:val="28"/>
        </w:rPr>
        <w:t xml:space="preserve"> </w:t>
      </w:r>
      <w:r w:rsidR="008A3FC4" w:rsidRPr="00FD76F5">
        <w:rPr>
          <w:sz w:val="28"/>
          <w:szCs w:val="28"/>
        </w:rPr>
        <w:t>ИФНС России по г. Орску Оренбургской области</w:t>
      </w:r>
      <w:r w:rsidR="008A3FC4" w:rsidRPr="00637994">
        <w:rPr>
          <w:sz w:val="28"/>
          <w:szCs w:val="28"/>
        </w:rPr>
        <w:t xml:space="preserve"> </w:t>
      </w:r>
      <w:r w:rsidRPr="00637994">
        <w:rPr>
          <w:sz w:val="28"/>
          <w:szCs w:val="28"/>
        </w:rPr>
        <w:t xml:space="preserve">на оплату за материальные ценности, оказание работ, услуг, договоры, государственные контракты, бюджетные обязательства должны визироваться </w:t>
      </w:r>
      <w:r w:rsidR="009266F6">
        <w:rPr>
          <w:sz w:val="28"/>
          <w:szCs w:val="28"/>
        </w:rPr>
        <w:t>начальником</w:t>
      </w:r>
      <w:r w:rsidRPr="00637994">
        <w:rPr>
          <w:sz w:val="28"/>
          <w:szCs w:val="28"/>
        </w:rPr>
        <w:t xml:space="preserve"> </w:t>
      </w:r>
      <w:r w:rsidR="008A3FC4" w:rsidRPr="00FD76F5">
        <w:rPr>
          <w:sz w:val="28"/>
          <w:szCs w:val="28"/>
        </w:rPr>
        <w:t>ИФНС России по г. Орску Оренбургской области</w:t>
      </w:r>
      <w:r w:rsidR="009266F6" w:rsidRPr="00637994">
        <w:rPr>
          <w:sz w:val="28"/>
          <w:szCs w:val="28"/>
        </w:rPr>
        <w:t xml:space="preserve"> </w:t>
      </w:r>
      <w:r w:rsidRPr="00637994">
        <w:rPr>
          <w:sz w:val="28"/>
          <w:szCs w:val="28"/>
        </w:rPr>
        <w:t xml:space="preserve">(исполняющим обязанности </w:t>
      </w:r>
      <w:r w:rsidR="009266F6">
        <w:rPr>
          <w:sz w:val="28"/>
          <w:szCs w:val="28"/>
        </w:rPr>
        <w:t>начальника</w:t>
      </w:r>
      <w:r w:rsidR="009266F6" w:rsidRPr="009266F6">
        <w:rPr>
          <w:sz w:val="28"/>
          <w:szCs w:val="28"/>
        </w:rPr>
        <w:t xml:space="preserve"> </w:t>
      </w:r>
      <w:r w:rsidR="008A3FC4" w:rsidRPr="00FD76F5">
        <w:rPr>
          <w:sz w:val="28"/>
          <w:szCs w:val="28"/>
        </w:rPr>
        <w:t>ИФНС России по г. Орску Оренбургской области</w:t>
      </w:r>
      <w:r w:rsidRPr="00637994">
        <w:rPr>
          <w:sz w:val="28"/>
          <w:szCs w:val="28"/>
        </w:rPr>
        <w:t>), курирующим  деятельность отдела</w:t>
      </w:r>
      <w:r w:rsidR="009266F6">
        <w:rPr>
          <w:sz w:val="28"/>
          <w:szCs w:val="28"/>
        </w:rPr>
        <w:t xml:space="preserve"> </w:t>
      </w:r>
      <w:r w:rsidR="008A3FC4">
        <w:rPr>
          <w:sz w:val="28"/>
          <w:szCs w:val="28"/>
        </w:rPr>
        <w:t>финансового</w:t>
      </w:r>
      <w:r w:rsidR="009266F6">
        <w:rPr>
          <w:sz w:val="28"/>
          <w:szCs w:val="28"/>
        </w:rPr>
        <w:t xml:space="preserve"> обеспечения</w:t>
      </w:r>
      <w:r w:rsidRPr="00637994">
        <w:rPr>
          <w:sz w:val="28"/>
          <w:szCs w:val="28"/>
        </w:rPr>
        <w:t xml:space="preserve"> с указанием фамилии и инициалов</w:t>
      </w:r>
      <w:r w:rsidR="00BC7C36">
        <w:rPr>
          <w:sz w:val="28"/>
          <w:szCs w:val="28"/>
        </w:rPr>
        <w:t>.</w:t>
      </w:r>
      <w:r w:rsidRPr="00637994">
        <w:rPr>
          <w:sz w:val="28"/>
          <w:szCs w:val="28"/>
        </w:rPr>
        <w:t xml:space="preserve"> </w:t>
      </w:r>
      <w:proofErr w:type="gramEnd"/>
    </w:p>
    <w:p w:rsidR="00FB00CA" w:rsidRDefault="006C1DBB" w:rsidP="00FB00CA">
      <w:pPr>
        <w:widowControl/>
        <w:ind w:firstLine="540"/>
        <w:jc w:val="both"/>
        <w:rPr>
          <w:sz w:val="28"/>
          <w:szCs w:val="28"/>
        </w:rPr>
      </w:pPr>
      <w:r w:rsidRPr="00637994">
        <w:rPr>
          <w:sz w:val="28"/>
          <w:szCs w:val="28"/>
        </w:rPr>
        <w:t>10</w:t>
      </w:r>
      <w:r>
        <w:rPr>
          <w:sz w:val="28"/>
          <w:szCs w:val="28"/>
        </w:rPr>
        <w:t>.</w:t>
      </w:r>
      <w:r w:rsidRPr="00637994">
        <w:rPr>
          <w:sz w:val="28"/>
          <w:szCs w:val="28"/>
        </w:rPr>
        <w:t xml:space="preserve">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Приложении № 3 к настоящей Учетной политике.  </w:t>
      </w:r>
    </w:p>
    <w:p w:rsidR="003C5AF4" w:rsidRDefault="006C1DBB" w:rsidP="00FB00CA">
      <w:pPr>
        <w:widowControl/>
        <w:ind w:firstLine="540"/>
        <w:jc w:val="both"/>
        <w:rPr>
          <w:sz w:val="28"/>
          <w:szCs w:val="28"/>
        </w:rPr>
      </w:pPr>
      <w:r w:rsidRPr="00637994">
        <w:rPr>
          <w:sz w:val="28"/>
          <w:szCs w:val="28"/>
        </w:rPr>
        <w:lastRenderedPageBreak/>
        <w:t>1</w:t>
      </w:r>
      <w:r>
        <w:rPr>
          <w:sz w:val="28"/>
          <w:szCs w:val="28"/>
        </w:rPr>
        <w:t>1.</w:t>
      </w:r>
      <w:r w:rsidRPr="00637994">
        <w:rPr>
          <w:sz w:val="28"/>
          <w:szCs w:val="28"/>
        </w:rPr>
        <w:t>Данные</w:t>
      </w:r>
      <w:r w:rsidR="008A3FC4">
        <w:rPr>
          <w:sz w:val="28"/>
          <w:szCs w:val="28"/>
        </w:rPr>
        <w:t>,</w:t>
      </w:r>
      <w:r w:rsidRPr="00637994">
        <w:rPr>
          <w:sz w:val="28"/>
          <w:szCs w:val="28"/>
        </w:rPr>
        <w:t xml:space="preserve"> проверенных и принятых к учету первичных документов</w:t>
      </w:r>
      <w:r w:rsidR="008A3FC4">
        <w:rPr>
          <w:sz w:val="28"/>
          <w:szCs w:val="28"/>
        </w:rPr>
        <w:t>,</w:t>
      </w:r>
      <w:r w:rsidRPr="00637994">
        <w:rPr>
          <w:sz w:val="28"/>
          <w:szCs w:val="28"/>
        </w:rPr>
        <w:t xml:space="preserve"> систематизируются в хронологическом порядке и отражаются накопительным способом в регистрах бухгалтерского учета, составленных</w:t>
      </w:r>
    </w:p>
    <w:p w:rsidR="006C1DBB" w:rsidRDefault="003C5A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C1DBB" w:rsidRPr="00637994">
        <w:rPr>
          <w:rFonts w:ascii="Times New Roman" w:hAnsi="Times New Roman" w:cs="Times New Roman"/>
          <w:sz w:val="28"/>
          <w:szCs w:val="28"/>
        </w:rPr>
        <w:t xml:space="preserve"> по унифицированным формам, утвержденным Приказом Минфина России от 30.03.2015 № 52н. </w:t>
      </w:r>
    </w:p>
    <w:p w:rsidR="003C5AF4" w:rsidRDefault="003C5AF4" w:rsidP="003C5AF4">
      <w:pPr>
        <w:widowControl/>
        <w:jc w:val="both"/>
        <w:rPr>
          <w:rFonts w:eastAsia="Calibri"/>
          <w:sz w:val="28"/>
          <w:szCs w:val="28"/>
        </w:rPr>
      </w:pPr>
      <w:r>
        <w:rPr>
          <w:rFonts w:eastAsia="Calibri"/>
          <w:sz w:val="28"/>
          <w:szCs w:val="28"/>
        </w:rPr>
        <w:t xml:space="preserve">       - по формам, которые разработаны учреждением.</w:t>
      </w:r>
    </w:p>
    <w:p w:rsidR="003C5AF4" w:rsidRPr="003C5AF4" w:rsidRDefault="003C5AF4" w:rsidP="003C5AF4">
      <w:pPr>
        <w:widowControl/>
        <w:ind w:firstLine="540"/>
        <w:jc w:val="both"/>
        <w:rPr>
          <w:rFonts w:eastAsia="Calibri"/>
          <w:color w:val="000000" w:themeColor="text1"/>
          <w:sz w:val="28"/>
          <w:szCs w:val="28"/>
        </w:rPr>
      </w:pPr>
      <w:r w:rsidRPr="003C5AF4">
        <w:rPr>
          <w:rFonts w:eastAsia="Calibri"/>
          <w:i/>
          <w:iCs/>
          <w:color w:val="000000" w:themeColor="text1"/>
          <w:sz w:val="28"/>
          <w:szCs w:val="28"/>
        </w:rPr>
        <w:t>(Основание: ч. 5 ст. 10 Федерального закона N 402-ФЗ, п. п. 23, 28 ФСБУ "Концептуальные основы", п. 11 Инструкции N 157н)</w:t>
      </w:r>
    </w:p>
    <w:p w:rsidR="006C1DBB" w:rsidRPr="00637994" w:rsidRDefault="006C1DBB" w:rsidP="00331E59">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12</w:t>
      </w:r>
      <w:r>
        <w:rPr>
          <w:rFonts w:ascii="Times New Roman" w:hAnsi="Times New Roman" w:cs="Times New Roman"/>
          <w:sz w:val="28"/>
          <w:szCs w:val="28"/>
        </w:rPr>
        <w:t>.</w:t>
      </w:r>
      <w:r w:rsidRPr="00637994">
        <w:rPr>
          <w:rFonts w:ascii="Times New Roman" w:hAnsi="Times New Roman" w:cs="Times New Roman"/>
          <w:sz w:val="28"/>
          <w:szCs w:val="28"/>
        </w:rPr>
        <w:t>Унифицированные формы регистров бухгалтерского учета формируются в форме электронных регистров и на бумажных носителях в бухгалтерской программе - «1С: Предприятие. Бухгалтерия государственного учреждения», «</w:t>
      </w:r>
      <w:r w:rsidR="008A3FC4">
        <w:rPr>
          <w:rFonts w:ascii="Times New Roman" w:hAnsi="Times New Roman" w:cs="Times New Roman"/>
          <w:sz w:val="28"/>
          <w:szCs w:val="28"/>
        </w:rPr>
        <w:t>Д</w:t>
      </w:r>
      <w:r w:rsidR="00872E97">
        <w:rPr>
          <w:rFonts w:ascii="Times New Roman" w:hAnsi="Times New Roman" w:cs="Times New Roman"/>
          <w:sz w:val="28"/>
          <w:szCs w:val="28"/>
        </w:rPr>
        <w:t>елопроизводство</w:t>
      </w:r>
      <w:r w:rsidR="008A3FC4">
        <w:rPr>
          <w:rFonts w:ascii="Times New Roman" w:hAnsi="Times New Roman" w:cs="Times New Roman"/>
          <w:sz w:val="28"/>
          <w:szCs w:val="28"/>
        </w:rPr>
        <w:t>. Кадры. Смета</w:t>
      </w:r>
      <w:r w:rsidRPr="00637994">
        <w:rPr>
          <w:rFonts w:ascii="Times New Roman" w:hAnsi="Times New Roman" w:cs="Times New Roman"/>
          <w:sz w:val="28"/>
          <w:szCs w:val="28"/>
        </w:rPr>
        <w:t>».</w:t>
      </w:r>
    </w:p>
    <w:p w:rsidR="006C1DBB" w:rsidRPr="00637994" w:rsidRDefault="008A3FC4" w:rsidP="00482923">
      <w:pPr>
        <w:pStyle w:val="ConsPlusNormal"/>
        <w:ind w:firstLine="540"/>
        <w:jc w:val="both"/>
        <w:rPr>
          <w:rFonts w:ascii="Times New Roman" w:hAnsi="Times New Roman" w:cs="Times New Roman"/>
          <w:sz w:val="28"/>
          <w:szCs w:val="28"/>
        </w:rPr>
      </w:pPr>
      <w:r w:rsidRPr="00FD76F5">
        <w:rPr>
          <w:rFonts w:ascii="Times New Roman" w:hAnsi="Times New Roman" w:cs="Times New Roman"/>
          <w:sz w:val="28"/>
          <w:szCs w:val="28"/>
        </w:rPr>
        <w:t>ИФНС России по г. Орску Оренбургской области</w:t>
      </w:r>
      <w:r w:rsidRPr="00637994">
        <w:rPr>
          <w:rFonts w:ascii="Times New Roman" w:hAnsi="Times New Roman" w:cs="Times New Roman"/>
          <w:sz w:val="28"/>
          <w:szCs w:val="28"/>
        </w:rPr>
        <w:t xml:space="preserve"> </w:t>
      </w:r>
      <w:r w:rsidR="006C1DBB" w:rsidRPr="00637994">
        <w:rPr>
          <w:rFonts w:ascii="Times New Roman" w:hAnsi="Times New Roman" w:cs="Times New Roman"/>
          <w:sz w:val="28"/>
          <w:szCs w:val="28"/>
        </w:rPr>
        <w:t>используются следующие регистры бухгалтерского учета:</w:t>
      </w:r>
    </w:p>
    <w:p w:rsidR="006C1DBB" w:rsidRPr="00637994" w:rsidRDefault="006C1DBB" w:rsidP="007B62FF">
      <w:pPr>
        <w:shd w:val="clear" w:color="auto" w:fill="FFFFFF"/>
        <w:jc w:val="both"/>
        <w:rPr>
          <w:sz w:val="28"/>
          <w:szCs w:val="28"/>
        </w:rPr>
      </w:pPr>
      <w:r>
        <w:rPr>
          <w:color w:val="000000"/>
          <w:spacing w:val="-7"/>
          <w:sz w:val="28"/>
          <w:szCs w:val="28"/>
        </w:rPr>
        <w:t>-</w:t>
      </w:r>
      <w:r w:rsidRPr="00637994">
        <w:rPr>
          <w:color w:val="000000"/>
          <w:spacing w:val="-7"/>
          <w:sz w:val="28"/>
          <w:szCs w:val="28"/>
        </w:rPr>
        <w:t>Журнал операций по счету «Касса»</w:t>
      </w:r>
      <w:r>
        <w:rPr>
          <w:color w:val="000000"/>
          <w:sz w:val="28"/>
          <w:szCs w:val="28"/>
        </w:rPr>
        <w:tab/>
      </w:r>
      <w:r w:rsidR="00872E97">
        <w:rPr>
          <w:color w:val="000000"/>
          <w:sz w:val="28"/>
          <w:szCs w:val="28"/>
        </w:rPr>
        <w:t xml:space="preserve">                 </w:t>
      </w:r>
      <w:r w:rsidR="00884F86">
        <w:rPr>
          <w:color w:val="000000"/>
          <w:sz w:val="28"/>
          <w:szCs w:val="28"/>
        </w:rPr>
        <w:t xml:space="preserve">                            </w:t>
      </w:r>
      <w:r w:rsidR="00872E97">
        <w:rPr>
          <w:color w:val="000000"/>
          <w:sz w:val="28"/>
          <w:szCs w:val="28"/>
        </w:rPr>
        <w:t xml:space="preserve">    </w:t>
      </w:r>
      <w:r w:rsidR="00F36908">
        <w:rPr>
          <w:color w:val="000000"/>
          <w:sz w:val="28"/>
          <w:szCs w:val="28"/>
        </w:rPr>
        <w:t xml:space="preserve">    </w:t>
      </w:r>
      <w:r w:rsidR="00872E97">
        <w:rPr>
          <w:color w:val="000000"/>
          <w:sz w:val="28"/>
          <w:szCs w:val="28"/>
        </w:rPr>
        <w:t xml:space="preserve">   </w:t>
      </w:r>
      <w:r>
        <w:rPr>
          <w:color w:val="000000"/>
          <w:sz w:val="28"/>
          <w:szCs w:val="28"/>
        </w:rPr>
        <w:t>№1</w:t>
      </w:r>
    </w:p>
    <w:p w:rsidR="006C1DBB" w:rsidRPr="00637994" w:rsidRDefault="006C1DBB" w:rsidP="007B62FF">
      <w:pPr>
        <w:shd w:val="clear" w:color="auto" w:fill="FFFFFF"/>
        <w:tabs>
          <w:tab w:val="left" w:pos="7656"/>
        </w:tabs>
        <w:ind w:right="499"/>
        <w:rPr>
          <w:color w:val="000000"/>
          <w:spacing w:val="-6"/>
          <w:sz w:val="28"/>
          <w:szCs w:val="28"/>
        </w:rPr>
      </w:pPr>
      <w:r>
        <w:rPr>
          <w:color w:val="000000"/>
          <w:spacing w:val="-6"/>
          <w:sz w:val="28"/>
          <w:szCs w:val="28"/>
        </w:rPr>
        <w:t>-</w:t>
      </w:r>
      <w:r w:rsidRPr="00637994">
        <w:rPr>
          <w:color w:val="000000"/>
          <w:spacing w:val="-6"/>
          <w:sz w:val="28"/>
          <w:szCs w:val="28"/>
        </w:rPr>
        <w:t xml:space="preserve">Журнал операций с безналичными денежными средствами </w:t>
      </w:r>
      <w:r>
        <w:rPr>
          <w:color w:val="000000"/>
          <w:spacing w:val="-6"/>
          <w:sz w:val="28"/>
          <w:szCs w:val="28"/>
        </w:rPr>
        <w:t xml:space="preserve">                        №2</w:t>
      </w:r>
    </w:p>
    <w:p w:rsidR="00A11F13" w:rsidRDefault="006C1DBB" w:rsidP="007B62FF">
      <w:pPr>
        <w:shd w:val="clear" w:color="auto" w:fill="FFFFFF"/>
        <w:tabs>
          <w:tab w:val="left" w:pos="7656"/>
        </w:tabs>
        <w:ind w:right="499"/>
        <w:rPr>
          <w:color w:val="000000"/>
          <w:spacing w:val="-6"/>
          <w:sz w:val="28"/>
          <w:szCs w:val="28"/>
        </w:rPr>
      </w:pPr>
      <w:r>
        <w:rPr>
          <w:color w:val="000000"/>
          <w:spacing w:val="-7"/>
          <w:sz w:val="28"/>
          <w:szCs w:val="28"/>
        </w:rPr>
        <w:t>-</w:t>
      </w:r>
      <w:r w:rsidRPr="00637994">
        <w:rPr>
          <w:color w:val="000000"/>
          <w:spacing w:val="-7"/>
          <w:sz w:val="28"/>
          <w:szCs w:val="28"/>
        </w:rPr>
        <w:t>Журнал операций расчетов с подотчетными лицами</w:t>
      </w:r>
      <w:r>
        <w:rPr>
          <w:color w:val="000000"/>
          <w:spacing w:val="-7"/>
          <w:sz w:val="28"/>
          <w:szCs w:val="28"/>
        </w:rPr>
        <w:t xml:space="preserve">                                       №3</w:t>
      </w:r>
    </w:p>
    <w:p w:rsidR="006C1DBB" w:rsidRPr="007B62FF" w:rsidRDefault="00A11F13" w:rsidP="007B62FF">
      <w:pPr>
        <w:shd w:val="clear" w:color="auto" w:fill="FFFFFF"/>
        <w:tabs>
          <w:tab w:val="left" w:pos="7656"/>
        </w:tabs>
        <w:ind w:right="499"/>
        <w:rPr>
          <w:color w:val="000000"/>
          <w:spacing w:val="-7"/>
          <w:sz w:val="28"/>
          <w:szCs w:val="28"/>
        </w:rPr>
      </w:pPr>
      <w:r>
        <w:rPr>
          <w:color w:val="000000"/>
          <w:spacing w:val="-6"/>
          <w:sz w:val="28"/>
          <w:szCs w:val="28"/>
        </w:rPr>
        <w:t>-</w:t>
      </w:r>
      <w:r w:rsidRPr="00637994">
        <w:rPr>
          <w:color w:val="000000"/>
          <w:spacing w:val="-6"/>
          <w:sz w:val="28"/>
          <w:szCs w:val="28"/>
        </w:rPr>
        <w:t xml:space="preserve">Журнал операций расчетов с поставщиками и подрядчиками </w:t>
      </w:r>
      <w:r>
        <w:rPr>
          <w:color w:val="000000"/>
          <w:spacing w:val="-6"/>
          <w:sz w:val="28"/>
          <w:szCs w:val="28"/>
        </w:rPr>
        <w:t xml:space="preserve">                     №4</w:t>
      </w:r>
      <w:r w:rsidRPr="00637994">
        <w:rPr>
          <w:color w:val="000000"/>
          <w:spacing w:val="-6"/>
          <w:sz w:val="28"/>
          <w:szCs w:val="28"/>
        </w:rPr>
        <w:br/>
      </w:r>
      <w:r w:rsidR="006C1DBB">
        <w:rPr>
          <w:color w:val="000000"/>
          <w:spacing w:val="-7"/>
          <w:sz w:val="28"/>
          <w:szCs w:val="28"/>
        </w:rPr>
        <w:t>-</w:t>
      </w:r>
      <w:r w:rsidR="006C1DBB" w:rsidRPr="00637994">
        <w:rPr>
          <w:color w:val="000000"/>
          <w:spacing w:val="-7"/>
          <w:sz w:val="28"/>
          <w:szCs w:val="28"/>
        </w:rPr>
        <w:t>Журнал операций расчетов с дебиторами по доходам</w:t>
      </w:r>
      <w:r w:rsidR="006C1DBB">
        <w:rPr>
          <w:color w:val="000000"/>
          <w:spacing w:val="-7"/>
          <w:sz w:val="28"/>
          <w:szCs w:val="28"/>
        </w:rPr>
        <w:t xml:space="preserve">                                     №5</w:t>
      </w:r>
    </w:p>
    <w:p w:rsidR="006C1DBB" w:rsidRPr="00637994" w:rsidRDefault="006C1DBB" w:rsidP="007B62FF">
      <w:pPr>
        <w:widowControl/>
        <w:jc w:val="both"/>
        <w:rPr>
          <w:sz w:val="28"/>
          <w:szCs w:val="28"/>
        </w:rPr>
      </w:pPr>
      <w:r>
        <w:rPr>
          <w:sz w:val="28"/>
          <w:szCs w:val="28"/>
          <w:lang w:eastAsia="en-US"/>
        </w:rPr>
        <w:t>-</w:t>
      </w:r>
      <w:r w:rsidRPr="00637994">
        <w:rPr>
          <w:sz w:val="28"/>
          <w:szCs w:val="28"/>
          <w:lang w:eastAsia="en-US"/>
        </w:rPr>
        <w:t>Журнал операций расчетов по оплате труда</w:t>
      </w:r>
      <w:r w:rsidR="00872E97">
        <w:rPr>
          <w:sz w:val="28"/>
          <w:szCs w:val="28"/>
          <w:lang w:eastAsia="en-US"/>
        </w:rPr>
        <w:t xml:space="preserve">                       </w:t>
      </w:r>
      <w:r w:rsidR="00884F86">
        <w:rPr>
          <w:sz w:val="28"/>
          <w:szCs w:val="28"/>
          <w:lang w:eastAsia="en-US"/>
        </w:rPr>
        <w:t xml:space="preserve">     </w:t>
      </w:r>
      <w:r w:rsidR="00F36908">
        <w:rPr>
          <w:sz w:val="28"/>
          <w:szCs w:val="28"/>
          <w:lang w:eastAsia="en-US"/>
        </w:rPr>
        <w:t xml:space="preserve">       </w:t>
      </w:r>
      <w:r w:rsidR="008A3FC4">
        <w:rPr>
          <w:sz w:val="28"/>
          <w:szCs w:val="28"/>
          <w:lang w:eastAsia="en-US"/>
        </w:rPr>
        <w:t xml:space="preserve">  </w:t>
      </w:r>
      <w:r>
        <w:rPr>
          <w:sz w:val="28"/>
          <w:szCs w:val="28"/>
          <w:lang w:eastAsia="en-US"/>
        </w:rPr>
        <w:t xml:space="preserve"> №6</w:t>
      </w:r>
    </w:p>
    <w:p w:rsidR="006C1DBB" w:rsidRDefault="006C1DBB" w:rsidP="007B62FF">
      <w:pPr>
        <w:shd w:val="clear" w:color="auto" w:fill="FFFFFF"/>
        <w:tabs>
          <w:tab w:val="left" w:pos="7627"/>
        </w:tabs>
        <w:ind w:right="499"/>
        <w:rPr>
          <w:color w:val="000000"/>
          <w:spacing w:val="-8"/>
          <w:sz w:val="28"/>
          <w:szCs w:val="28"/>
        </w:rPr>
      </w:pPr>
      <w:r>
        <w:rPr>
          <w:color w:val="000000"/>
          <w:spacing w:val="-5"/>
          <w:sz w:val="28"/>
          <w:szCs w:val="28"/>
        </w:rPr>
        <w:t>-</w:t>
      </w:r>
      <w:r w:rsidRPr="00637994">
        <w:rPr>
          <w:color w:val="000000"/>
          <w:spacing w:val="-5"/>
          <w:sz w:val="28"/>
          <w:szCs w:val="28"/>
        </w:rPr>
        <w:t>Журнал операций по выбытию и перемещению нефинансовых а</w:t>
      </w:r>
      <w:r w:rsidRPr="00637994">
        <w:rPr>
          <w:color w:val="000000"/>
          <w:spacing w:val="-8"/>
          <w:sz w:val="28"/>
          <w:szCs w:val="28"/>
        </w:rPr>
        <w:t>ктивов</w:t>
      </w:r>
      <w:r>
        <w:rPr>
          <w:color w:val="000000"/>
          <w:spacing w:val="-8"/>
          <w:sz w:val="28"/>
          <w:szCs w:val="28"/>
        </w:rPr>
        <w:t xml:space="preserve">  </w:t>
      </w:r>
      <w:r w:rsidR="00F36908">
        <w:rPr>
          <w:color w:val="000000"/>
          <w:spacing w:val="-8"/>
          <w:sz w:val="28"/>
          <w:szCs w:val="28"/>
        </w:rPr>
        <w:t xml:space="preserve"> </w:t>
      </w:r>
      <w:r>
        <w:rPr>
          <w:color w:val="000000"/>
          <w:spacing w:val="-8"/>
          <w:sz w:val="28"/>
          <w:szCs w:val="28"/>
        </w:rPr>
        <w:t>№7</w:t>
      </w:r>
    </w:p>
    <w:p w:rsidR="006C1DBB" w:rsidRDefault="006C1DBB" w:rsidP="007B62FF">
      <w:pPr>
        <w:shd w:val="clear" w:color="auto" w:fill="FFFFFF"/>
        <w:tabs>
          <w:tab w:val="left" w:pos="7627"/>
        </w:tabs>
        <w:ind w:right="499"/>
        <w:rPr>
          <w:color w:val="000000"/>
          <w:spacing w:val="-13"/>
          <w:sz w:val="28"/>
          <w:szCs w:val="28"/>
        </w:rPr>
      </w:pPr>
      <w:r>
        <w:rPr>
          <w:color w:val="000000"/>
          <w:spacing w:val="-13"/>
          <w:sz w:val="28"/>
          <w:szCs w:val="28"/>
        </w:rPr>
        <w:t>-</w:t>
      </w:r>
      <w:r w:rsidRPr="00637994">
        <w:rPr>
          <w:color w:val="000000"/>
          <w:spacing w:val="-13"/>
          <w:sz w:val="28"/>
          <w:szCs w:val="28"/>
        </w:rPr>
        <w:t>Журнал по прочим операциям</w:t>
      </w:r>
      <w:r>
        <w:rPr>
          <w:color w:val="000000"/>
          <w:spacing w:val="-13"/>
          <w:sz w:val="28"/>
          <w:szCs w:val="28"/>
        </w:rPr>
        <w:t xml:space="preserve">                                                                                         №8</w:t>
      </w:r>
    </w:p>
    <w:p w:rsidR="00872E97" w:rsidRPr="00872E97" w:rsidRDefault="00872E97" w:rsidP="007B62FF">
      <w:pPr>
        <w:shd w:val="clear" w:color="auto" w:fill="FFFFFF"/>
        <w:tabs>
          <w:tab w:val="left" w:pos="7627"/>
        </w:tabs>
        <w:ind w:right="499"/>
        <w:rPr>
          <w:color w:val="000000"/>
          <w:sz w:val="28"/>
          <w:szCs w:val="28"/>
        </w:rPr>
      </w:pPr>
      <w:r>
        <w:rPr>
          <w:color w:val="000000"/>
          <w:spacing w:val="-13"/>
          <w:sz w:val="28"/>
          <w:szCs w:val="28"/>
        </w:rPr>
        <w:t xml:space="preserve">-Журнал операций  по </w:t>
      </w:r>
      <w:proofErr w:type="spellStart"/>
      <w:r>
        <w:rPr>
          <w:color w:val="000000"/>
          <w:spacing w:val="-13"/>
          <w:sz w:val="28"/>
          <w:szCs w:val="28"/>
        </w:rPr>
        <w:t>забалансовым</w:t>
      </w:r>
      <w:proofErr w:type="spellEnd"/>
      <w:r>
        <w:rPr>
          <w:color w:val="000000"/>
          <w:spacing w:val="-13"/>
          <w:sz w:val="28"/>
          <w:szCs w:val="28"/>
        </w:rPr>
        <w:t xml:space="preserve"> счетам                                                                №10</w:t>
      </w:r>
    </w:p>
    <w:p w:rsidR="006C1DBB" w:rsidRPr="00637994" w:rsidRDefault="006C1DBB" w:rsidP="007B62FF">
      <w:pPr>
        <w:shd w:val="clear" w:color="auto" w:fill="FFFFFF"/>
        <w:rPr>
          <w:color w:val="000000"/>
          <w:spacing w:val="-5"/>
          <w:sz w:val="28"/>
          <w:szCs w:val="28"/>
        </w:rPr>
      </w:pPr>
      <w:r>
        <w:rPr>
          <w:color w:val="000000"/>
          <w:spacing w:val="-5"/>
          <w:sz w:val="28"/>
          <w:szCs w:val="28"/>
        </w:rPr>
        <w:t>-</w:t>
      </w:r>
      <w:r w:rsidRPr="00637994">
        <w:rPr>
          <w:color w:val="000000"/>
          <w:spacing w:val="-5"/>
          <w:sz w:val="28"/>
          <w:szCs w:val="28"/>
        </w:rPr>
        <w:t>Главная книга</w:t>
      </w:r>
    </w:p>
    <w:p w:rsidR="006C1DBB" w:rsidRPr="00637994" w:rsidRDefault="006C1DBB" w:rsidP="007B62FF">
      <w:pPr>
        <w:shd w:val="clear" w:color="auto" w:fill="FFFFFF"/>
        <w:rPr>
          <w:color w:val="000000"/>
          <w:spacing w:val="-5"/>
          <w:sz w:val="28"/>
          <w:szCs w:val="28"/>
        </w:rPr>
      </w:pPr>
      <w:r>
        <w:rPr>
          <w:color w:val="000000"/>
          <w:spacing w:val="-5"/>
          <w:sz w:val="28"/>
          <w:szCs w:val="28"/>
        </w:rPr>
        <w:t>-</w:t>
      </w:r>
      <w:r w:rsidRPr="00637994">
        <w:rPr>
          <w:color w:val="000000"/>
          <w:spacing w:val="-5"/>
          <w:sz w:val="28"/>
          <w:szCs w:val="28"/>
        </w:rPr>
        <w:t>иные регистры, предусмотренные  Приказом Минфина России № 52н в соответствии со ст.165 Бюджетного кодекса РФ.</w:t>
      </w:r>
    </w:p>
    <w:p w:rsidR="006C1DBB" w:rsidRPr="00637994" w:rsidRDefault="006C1DBB" w:rsidP="00482923">
      <w:pPr>
        <w:widowControl/>
        <w:ind w:firstLine="540"/>
        <w:jc w:val="both"/>
        <w:rPr>
          <w:sz w:val="28"/>
          <w:szCs w:val="28"/>
        </w:rPr>
      </w:pPr>
      <w:r w:rsidRPr="00637994">
        <w:rPr>
          <w:sz w:val="28"/>
          <w:szCs w:val="28"/>
        </w:rPr>
        <w:t xml:space="preserve">Регистры бухгалтерского учета формируются в виде книг, журналов, </w:t>
      </w:r>
      <w:r w:rsidR="008A3FC4">
        <w:rPr>
          <w:sz w:val="28"/>
          <w:szCs w:val="28"/>
        </w:rPr>
        <w:t xml:space="preserve">карточек на бумажных носителях. </w:t>
      </w:r>
      <w:r w:rsidRPr="00637994">
        <w:rPr>
          <w:sz w:val="28"/>
          <w:szCs w:val="28"/>
        </w:rPr>
        <w:t>Журналы операций фор</w:t>
      </w:r>
      <w:r w:rsidR="008A3FC4">
        <w:rPr>
          <w:sz w:val="28"/>
          <w:szCs w:val="28"/>
        </w:rPr>
        <w:t>мируются ежемесячно не позднее 5</w:t>
      </w:r>
      <w:r w:rsidRPr="00637994">
        <w:rPr>
          <w:sz w:val="28"/>
          <w:szCs w:val="28"/>
        </w:rPr>
        <w:t>-го рабочего дня следующего ме</w:t>
      </w:r>
      <w:r w:rsidR="007C7081">
        <w:rPr>
          <w:sz w:val="28"/>
          <w:szCs w:val="28"/>
        </w:rPr>
        <w:t>сяца, за декабрь - не позднее 30</w:t>
      </w:r>
      <w:r w:rsidRPr="00637994">
        <w:rPr>
          <w:sz w:val="28"/>
          <w:szCs w:val="28"/>
        </w:rPr>
        <w:t xml:space="preserve">-го числа. </w:t>
      </w:r>
    </w:p>
    <w:p w:rsidR="006C1DBB"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13</w:t>
      </w:r>
      <w:r>
        <w:rPr>
          <w:rFonts w:ascii="Times New Roman" w:hAnsi="Times New Roman" w:cs="Times New Roman"/>
          <w:sz w:val="28"/>
          <w:szCs w:val="28"/>
        </w:rPr>
        <w:t>.</w:t>
      </w:r>
      <w:r w:rsidR="00BC7C36" w:rsidRPr="00BC7C36">
        <w:rPr>
          <w:rFonts w:ascii="Times New Roman" w:hAnsi="Times New Roman" w:cs="Times New Roman"/>
          <w:sz w:val="28"/>
          <w:szCs w:val="28"/>
        </w:rPr>
        <w:t xml:space="preserve"> </w:t>
      </w:r>
      <w:r w:rsidR="008A3FC4" w:rsidRPr="00FD76F5">
        <w:rPr>
          <w:rFonts w:ascii="Times New Roman" w:hAnsi="Times New Roman" w:cs="Times New Roman"/>
          <w:sz w:val="28"/>
          <w:szCs w:val="28"/>
        </w:rPr>
        <w:t>ИФНС России по г. Орску Оренбургской области</w:t>
      </w:r>
      <w:r w:rsidR="008A3FC4" w:rsidRPr="00637994">
        <w:rPr>
          <w:rFonts w:ascii="Times New Roman" w:hAnsi="Times New Roman" w:cs="Times New Roman"/>
          <w:sz w:val="28"/>
          <w:szCs w:val="28"/>
        </w:rPr>
        <w:t xml:space="preserve"> </w:t>
      </w:r>
      <w:r w:rsidRPr="00637994">
        <w:rPr>
          <w:rFonts w:ascii="Times New Roman" w:hAnsi="Times New Roman" w:cs="Times New Roman"/>
          <w:sz w:val="28"/>
          <w:szCs w:val="28"/>
        </w:rPr>
        <w:t>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BA3D5F" w:rsidRPr="00BA3D5F" w:rsidRDefault="00BA3D5F" w:rsidP="00BA3D5F">
      <w:pPr>
        <w:widowControl/>
        <w:ind w:firstLine="540"/>
        <w:jc w:val="both"/>
        <w:rPr>
          <w:rFonts w:eastAsia="Calibri"/>
          <w:color w:val="000000" w:themeColor="text1"/>
          <w:sz w:val="28"/>
          <w:szCs w:val="28"/>
        </w:rPr>
      </w:pPr>
      <w:r w:rsidRPr="00BA3D5F">
        <w:rPr>
          <w:rFonts w:eastAsia="Calibri"/>
          <w:i/>
          <w:iCs/>
          <w:color w:val="000000" w:themeColor="text1"/>
          <w:sz w:val="28"/>
          <w:szCs w:val="28"/>
        </w:rPr>
        <w:t>(Основание: п. 33 ФСБУ "Концептуальные основы", п. 19 Инструкции N 157н)</w:t>
      </w:r>
    </w:p>
    <w:p w:rsidR="00BA3D5F" w:rsidRPr="00BA3D5F" w:rsidRDefault="006C1DBB" w:rsidP="008A3FC4">
      <w:pPr>
        <w:pStyle w:val="ConsPlusNormal"/>
        <w:ind w:firstLine="540"/>
        <w:jc w:val="both"/>
        <w:rPr>
          <w:rFonts w:eastAsia="Calibri"/>
          <w:color w:val="000000" w:themeColor="text1"/>
          <w:sz w:val="28"/>
          <w:szCs w:val="28"/>
        </w:rPr>
      </w:pPr>
      <w:r w:rsidRPr="00637994">
        <w:rPr>
          <w:rFonts w:ascii="Times New Roman" w:hAnsi="Times New Roman" w:cs="Times New Roman"/>
          <w:sz w:val="28"/>
          <w:szCs w:val="28"/>
        </w:rPr>
        <w:t>14</w:t>
      </w:r>
      <w:r>
        <w:rPr>
          <w:rFonts w:ascii="Times New Roman" w:hAnsi="Times New Roman" w:cs="Times New Roman"/>
          <w:sz w:val="28"/>
          <w:szCs w:val="28"/>
        </w:rPr>
        <w:t>.</w:t>
      </w:r>
      <w:r w:rsidRPr="00637994">
        <w:rPr>
          <w:rFonts w:ascii="Times New Roman" w:hAnsi="Times New Roman" w:cs="Times New Roman"/>
          <w:sz w:val="28"/>
          <w:szCs w:val="28"/>
        </w:rPr>
        <w:t>Лимит остатка наличных  денег</w:t>
      </w:r>
      <w:r w:rsidR="008A3FC4">
        <w:rPr>
          <w:rFonts w:ascii="Times New Roman" w:hAnsi="Times New Roman" w:cs="Times New Roman"/>
          <w:sz w:val="28"/>
          <w:szCs w:val="28"/>
        </w:rPr>
        <w:t xml:space="preserve"> в кассе устанавливается отдельным приказом.</w:t>
      </w:r>
    </w:p>
    <w:p w:rsidR="006C1DBB"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15</w:t>
      </w:r>
      <w:r>
        <w:rPr>
          <w:rFonts w:ascii="Times New Roman" w:hAnsi="Times New Roman" w:cs="Times New Roman"/>
          <w:sz w:val="28"/>
          <w:szCs w:val="28"/>
        </w:rPr>
        <w:t>.</w:t>
      </w:r>
      <w:r w:rsidR="00787560" w:rsidRPr="00787560">
        <w:rPr>
          <w:rFonts w:ascii="Times New Roman" w:hAnsi="Times New Roman" w:cs="Times New Roman"/>
          <w:sz w:val="28"/>
          <w:szCs w:val="28"/>
        </w:rPr>
        <w:t xml:space="preserve"> </w:t>
      </w:r>
      <w:r w:rsidR="008A3FC4" w:rsidRPr="00FD76F5">
        <w:rPr>
          <w:rFonts w:ascii="Times New Roman" w:hAnsi="Times New Roman" w:cs="Times New Roman"/>
          <w:sz w:val="28"/>
          <w:szCs w:val="28"/>
        </w:rPr>
        <w:t>ИФНС России по г. Орску Оренбургской области</w:t>
      </w:r>
      <w:r w:rsidR="008A3FC4" w:rsidRPr="00637994">
        <w:rPr>
          <w:rFonts w:ascii="Times New Roman" w:hAnsi="Times New Roman" w:cs="Times New Roman"/>
          <w:sz w:val="28"/>
          <w:szCs w:val="28"/>
        </w:rPr>
        <w:t xml:space="preserve"> </w:t>
      </w:r>
      <w:r w:rsidRPr="00637994">
        <w:rPr>
          <w:rFonts w:ascii="Times New Roman" w:hAnsi="Times New Roman" w:cs="Times New Roman"/>
          <w:sz w:val="28"/>
          <w:szCs w:val="28"/>
        </w:rPr>
        <w:t>закреплены следующие мероприятия по обеспечению сохранности наличных денег при ведении кассовых операций, хранении, порядок и сроки проведения проверок фактического наличия денежных средств:</w:t>
      </w:r>
    </w:p>
    <w:p w:rsidR="00125169" w:rsidRPr="00125169" w:rsidRDefault="00125169" w:rsidP="00125169">
      <w:pPr>
        <w:pStyle w:val="ConsPlusNormal"/>
        <w:ind w:firstLine="540"/>
        <w:jc w:val="both"/>
        <w:rPr>
          <w:rFonts w:ascii="Times New Roman" w:hAnsi="Times New Roman" w:cs="Times New Roman"/>
          <w:sz w:val="28"/>
          <w:szCs w:val="28"/>
        </w:rPr>
      </w:pPr>
      <w:r w:rsidRPr="00125169">
        <w:rPr>
          <w:rFonts w:ascii="Times New Roman" w:hAnsi="Times New Roman" w:cs="Times New Roman"/>
          <w:sz w:val="28"/>
          <w:szCs w:val="28"/>
        </w:rPr>
        <w:t xml:space="preserve">- касса </w:t>
      </w:r>
      <w:r w:rsidR="008A3FC4" w:rsidRPr="00FD76F5">
        <w:rPr>
          <w:rFonts w:ascii="Times New Roman" w:hAnsi="Times New Roman" w:cs="Times New Roman"/>
          <w:sz w:val="28"/>
          <w:szCs w:val="28"/>
        </w:rPr>
        <w:t>ИФНС России по г. Орску Оренбургской области</w:t>
      </w:r>
      <w:r w:rsidR="008A3FC4" w:rsidRPr="00125169">
        <w:rPr>
          <w:rFonts w:ascii="Times New Roman" w:hAnsi="Times New Roman" w:cs="Times New Roman"/>
          <w:sz w:val="28"/>
          <w:szCs w:val="28"/>
        </w:rPr>
        <w:t xml:space="preserve"> </w:t>
      </w:r>
      <w:r w:rsidRPr="00125169">
        <w:rPr>
          <w:rFonts w:ascii="Times New Roman" w:hAnsi="Times New Roman" w:cs="Times New Roman"/>
          <w:sz w:val="28"/>
          <w:szCs w:val="28"/>
        </w:rPr>
        <w:t>расположена в отдельном специально обору</w:t>
      </w:r>
      <w:r w:rsidR="008A3FC4">
        <w:rPr>
          <w:rFonts w:ascii="Times New Roman" w:hAnsi="Times New Roman" w:cs="Times New Roman"/>
          <w:sz w:val="28"/>
          <w:szCs w:val="28"/>
        </w:rPr>
        <w:t>дованном помещении (кабинет № 210</w:t>
      </w:r>
      <w:r w:rsidRPr="00125169">
        <w:rPr>
          <w:rFonts w:ascii="Times New Roman" w:hAnsi="Times New Roman" w:cs="Times New Roman"/>
          <w:sz w:val="28"/>
          <w:szCs w:val="28"/>
        </w:rPr>
        <w:t>);</w:t>
      </w:r>
    </w:p>
    <w:p w:rsidR="00125169" w:rsidRDefault="00125169" w:rsidP="00125169">
      <w:pPr>
        <w:pStyle w:val="ConsPlusNormal"/>
        <w:ind w:firstLine="540"/>
        <w:jc w:val="both"/>
        <w:rPr>
          <w:rFonts w:ascii="Times New Roman" w:hAnsi="Times New Roman" w:cs="Times New Roman"/>
          <w:sz w:val="28"/>
          <w:szCs w:val="28"/>
        </w:rPr>
      </w:pPr>
      <w:r w:rsidRPr="00125169">
        <w:rPr>
          <w:rFonts w:ascii="Times New Roman" w:hAnsi="Times New Roman" w:cs="Times New Roman"/>
          <w:sz w:val="28"/>
          <w:szCs w:val="28"/>
        </w:rPr>
        <w:t xml:space="preserve">- наличные денежные средства хранятся в кассе </w:t>
      </w:r>
      <w:r w:rsidR="008A3FC4" w:rsidRPr="00FD76F5">
        <w:rPr>
          <w:rFonts w:ascii="Times New Roman" w:hAnsi="Times New Roman" w:cs="Times New Roman"/>
          <w:sz w:val="28"/>
          <w:szCs w:val="28"/>
        </w:rPr>
        <w:t>ИФНС России по г. Орску Оренбургской области</w:t>
      </w:r>
      <w:r w:rsidRPr="00125169">
        <w:rPr>
          <w:rFonts w:ascii="Times New Roman" w:hAnsi="Times New Roman" w:cs="Times New Roman"/>
          <w:sz w:val="28"/>
          <w:szCs w:val="28"/>
        </w:rPr>
        <w:t xml:space="preserve"> в опечатываемом кассиром сейфе;</w:t>
      </w:r>
    </w:p>
    <w:p w:rsidR="00125169" w:rsidRDefault="00125169" w:rsidP="00125169">
      <w:pPr>
        <w:pStyle w:val="ConsPlusNormal"/>
        <w:ind w:firstLine="540"/>
        <w:jc w:val="both"/>
        <w:rPr>
          <w:rFonts w:ascii="Times New Roman" w:hAnsi="Times New Roman" w:cs="Times New Roman"/>
          <w:sz w:val="28"/>
          <w:szCs w:val="28"/>
        </w:rPr>
      </w:pPr>
      <w:r w:rsidRPr="00125169">
        <w:rPr>
          <w:rFonts w:ascii="Times New Roman" w:hAnsi="Times New Roman" w:cs="Times New Roman"/>
          <w:sz w:val="28"/>
          <w:szCs w:val="28"/>
        </w:rPr>
        <w:t xml:space="preserve">- дубликаты ключей от сейфа находятся в сейфе начальника </w:t>
      </w:r>
      <w:r w:rsidR="008A3FC4" w:rsidRPr="00FD76F5">
        <w:rPr>
          <w:rFonts w:ascii="Times New Roman" w:hAnsi="Times New Roman" w:cs="Times New Roman"/>
          <w:sz w:val="28"/>
          <w:szCs w:val="28"/>
        </w:rPr>
        <w:t xml:space="preserve">ИФНС России по г. </w:t>
      </w:r>
      <w:r w:rsidR="008A3FC4" w:rsidRPr="00FD76F5">
        <w:rPr>
          <w:rFonts w:ascii="Times New Roman" w:hAnsi="Times New Roman" w:cs="Times New Roman"/>
          <w:sz w:val="28"/>
          <w:szCs w:val="28"/>
        </w:rPr>
        <w:lastRenderedPageBreak/>
        <w:t>Орску Оренбургской области</w:t>
      </w:r>
      <w:r w:rsidR="008A3FC4" w:rsidRPr="00125169">
        <w:rPr>
          <w:rFonts w:ascii="Times New Roman" w:hAnsi="Times New Roman" w:cs="Times New Roman"/>
          <w:sz w:val="28"/>
          <w:szCs w:val="28"/>
        </w:rPr>
        <w:t xml:space="preserve"> </w:t>
      </w:r>
      <w:r w:rsidRPr="00125169">
        <w:rPr>
          <w:rFonts w:ascii="Times New Roman" w:hAnsi="Times New Roman" w:cs="Times New Roman"/>
          <w:sz w:val="28"/>
          <w:szCs w:val="28"/>
        </w:rPr>
        <w:t>в опечатанном конверте;</w:t>
      </w:r>
    </w:p>
    <w:p w:rsidR="00125169" w:rsidRPr="00125169" w:rsidRDefault="00125169" w:rsidP="00125169">
      <w:pPr>
        <w:pStyle w:val="ConsPlusNormal"/>
        <w:ind w:firstLine="540"/>
        <w:jc w:val="both"/>
        <w:rPr>
          <w:rFonts w:ascii="Times New Roman" w:hAnsi="Times New Roman" w:cs="Times New Roman"/>
          <w:sz w:val="28"/>
          <w:szCs w:val="28"/>
        </w:rPr>
      </w:pPr>
      <w:r w:rsidRPr="00125169">
        <w:rPr>
          <w:rFonts w:ascii="Times New Roman" w:hAnsi="Times New Roman" w:cs="Times New Roman"/>
          <w:sz w:val="28"/>
          <w:szCs w:val="28"/>
        </w:rPr>
        <w:t>- отчеты по кассе со</w:t>
      </w:r>
      <w:r w:rsidR="007C7081">
        <w:rPr>
          <w:rFonts w:ascii="Times New Roman" w:hAnsi="Times New Roman" w:cs="Times New Roman"/>
          <w:sz w:val="28"/>
          <w:szCs w:val="28"/>
        </w:rPr>
        <w:t>ставляются ежедневно, подписываю</w:t>
      </w:r>
      <w:r w:rsidRPr="00125169">
        <w:rPr>
          <w:rFonts w:ascii="Times New Roman" w:hAnsi="Times New Roman" w:cs="Times New Roman"/>
          <w:sz w:val="28"/>
          <w:szCs w:val="28"/>
        </w:rPr>
        <w:t>тся  нача</w:t>
      </w:r>
      <w:r w:rsidR="008A3FC4">
        <w:rPr>
          <w:rFonts w:ascii="Times New Roman" w:hAnsi="Times New Roman" w:cs="Times New Roman"/>
          <w:sz w:val="28"/>
          <w:szCs w:val="28"/>
        </w:rPr>
        <w:t>льником</w:t>
      </w:r>
      <w:r w:rsidRPr="00125169">
        <w:rPr>
          <w:rFonts w:ascii="Times New Roman" w:hAnsi="Times New Roman" w:cs="Times New Roman"/>
          <w:sz w:val="28"/>
          <w:szCs w:val="28"/>
        </w:rPr>
        <w:t xml:space="preserve">  отдела </w:t>
      </w:r>
      <w:r w:rsidR="008A3FC4">
        <w:rPr>
          <w:rFonts w:ascii="Times New Roman" w:hAnsi="Times New Roman" w:cs="Times New Roman"/>
          <w:sz w:val="28"/>
          <w:szCs w:val="28"/>
        </w:rPr>
        <w:t>финансового</w:t>
      </w:r>
      <w:r w:rsidRPr="00125169">
        <w:rPr>
          <w:rFonts w:ascii="Times New Roman" w:hAnsi="Times New Roman" w:cs="Times New Roman"/>
          <w:sz w:val="28"/>
          <w:szCs w:val="28"/>
        </w:rPr>
        <w:t xml:space="preserve"> обеспечения и сотрудником, отвечающим за ведение кассы;</w:t>
      </w:r>
    </w:p>
    <w:p w:rsidR="000D5DF1" w:rsidRPr="000D5DF1" w:rsidRDefault="006C1DBB" w:rsidP="000D5D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37994">
        <w:rPr>
          <w:rFonts w:ascii="Times New Roman" w:hAnsi="Times New Roman" w:cs="Times New Roman"/>
          <w:sz w:val="28"/>
          <w:szCs w:val="28"/>
        </w:rPr>
        <w:t>инвентаризация денежной наличности проводится ежеквартально, а также  при смене материально-ответственных лиц комиссией</w:t>
      </w:r>
      <w:r w:rsidR="008A3FC4">
        <w:rPr>
          <w:rFonts w:ascii="Times New Roman" w:hAnsi="Times New Roman" w:cs="Times New Roman"/>
          <w:sz w:val="28"/>
          <w:szCs w:val="28"/>
        </w:rPr>
        <w:t>.</w:t>
      </w:r>
      <w:r w:rsidRPr="00637994">
        <w:rPr>
          <w:rFonts w:ascii="Times New Roman" w:hAnsi="Times New Roman" w:cs="Times New Roman"/>
          <w:sz w:val="28"/>
          <w:szCs w:val="28"/>
        </w:rPr>
        <w:t xml:space="preserve"> </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 xml:space="preserve"> 16</w:t>
      </w:r>
      <w:r>
        <w:rPr>
          <w:rFonts w:ascii="Times New Roman" w:hAnsi="Times New Roman" w:cs="Times New Roman"/>
          <w:sz w:val="28"/>
          <w:szCs w:val="28"/>
        </w:rPr>
        <w:t>.</w:t>
      </w:r>
      <w:r w:rsidRPr="00637994">
        <w:rPr>
          <w:rFonts w:ascii="Times New Roman" w:hAnsi="Times New Roman" w:cs="Times New Roman"/>
          <w:sz w:val="28"/>
          <w:szCs w:val="28"/>
        </w:rPr>
        <w:t xml:space="preserve">Право на получение доверенностей, имеют сотрудники </w:t>
      </w:r>
      <w:r w:rsidR="008A3FC4" w:rsidRPr="00FD76F5">
        <w:rPr>
          <w:rFonts w:ascii="Times New Roman" w:hAnsi="Times New Roman" w:cs="Times New Roman"/>
          <w:sz w:val="28"/>
          <w:szCs w:val="28"/>
        </w:rPr>
        <w:t>ИФНС России по г. Орску Оренбургской области</w:t>
      </w:r>
      <w:r w:rsidRPr="00637994">
        <w:rPr>
          <w:rFonts w:ascii="Times New Roman" w:hAnsi="Times New Roman" w:cs="Times New Roman"/>
          <w:sz w:val="28"/>
          <w:szCs w:val="28"/>
        </w:rPr>
        <w:t>, с которыми заключены договоры о полной индивидуальной материальной ответственности. Регистрация  доверенностей осуществляется в журнале выдачи доверенностей сотрудником</w:t>
      </w:r>
      <w:r w:rsidR="000D5DF1">
        <w:rPr>
          <w:rFonts w:ascii="Times New Roman" w:hAnsi="Times New Roman" w:cs="Times New Roman"/>
          <w:sz w:val="28"/>
          <w:szCs w:val="28"/>
        </w:rPr>
        <w:t xml:space="preserve"> </w:t>
      </w:r>
      <w:r w:rsidRPr="00637994">
        <w:rPr>
          <w:rFonts w:ascii="Times New Roman" w:hAnsi="Times New Roman" w:cs="Times New Roman"/>
          <w:sz w:val="28"/>
          <w:szCs w:val="28"/>
        </w:rPr>
        <w:t>отдела</w:t>
      </w:r>
      <w:r w:rsidR="000D5DF1">
        <w:rPr>
          <w:rFonts w:ascii="Times New Roman" w:hAnsi="Times New Roman" w:cs="Times New Roman"/>
          <w:sz w:val="28"/>
          <w:szCs w:val="28"/>
        </w:rPr>
        <w:t xml:space="preserve"> </w:t>
      </w:r>
      <w:r w:rsidR="008A3FC4">
        <w:rPr>
          <w:rFonts w:ascii="Times New Roman" w:hAnsi="Times New Roman" w:cs="Times New Roman"/>
          <w:sz w:val="28"/>
          <w:szCs w:val="28"/>
        </w:rPr>
        <w:t>финансового</w:t>
      </w:r>
      <w:r w:rsidR="000D5DF1">
        <w:rPr>
          <w:rFonts w:ascii="Times New Roman" w:hAnsi="Times New Roman" w:cs="Times New Roman"/>
          <w:sz w:val="28"/>
          <w:szCs w:val="28"/>
        </w:rPr>
        <w:t xml:space="preserve"> обеспечения</w:t>
      </w:r>
      <w:r w:rsidRPr="00637994">
        <w:rPr>
          <w:rFonts w:ascii="Times New Roman" w:hAnsi="Times New Roman" w:cs="Times New Roman"/>
          <w:sz w:val="28"/>
          <w:szCs w:val="28"/>
        </w:rPr>
        <w:t>.</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17</w:t>
      </w:r>
      <w:r>
        <w:rPr>
          <w:rFonts w:ascii="Times New Roman" w:hAnsi="Times New Roman" w:cs="Times New Roman"/>
          <w:sz w:val="28"/>
          <w:szCs w:val="28"/>
        </w:rPr>
        <w:t>.</w:t>
      </w:r>
      <w:r w:rsidRPr="00637994">
        <w:rPr>
          <w:rFonts w:ascii="Times New Roman" w:hAnsi="Times New Roman" w:cs="Times New Roman"/>
          <w:sz w:val="28"/>
          <w:szCs w:val="28"/>
        </w:rPr>
        <w:t xml:space="preserve">Перечень лиц, имеющих право получать наличные денежные средства под отчет на приобретение товаров (работ, услуг), приведен в Приложении № </w:t>
      </w:r>
      <w:r w:rsidR="008A168B">
        <w:rPr>
          <w:rFonts w:ascii="Times New Roman" w:hAnsi="Times New Roman" w:cs="Times New Roman"/>
          <w:sz w:val="28"/>
          <w:szCs w:val="28"/>
        </w:rPr>
        <w:t>4</w:t>
      </w:r>
      <w:r w:rsidRPr="00637994">
        <w:rPr>
          <w:rFonts w:ascii="Times New Roman" w:hAnsi="Times New Roman" w:cs="Times New Roman"/>
          <w:sz w:val="28"/>
          <w:szCs w:val="28"/>
        </w:rPr>
        <w:t xml:space="preserve"> к настоящей Учетной политике. </w:t>
      </w:r>
    </w:p>
    <w:p w:rsidR="00261ACB" w:rsidRDefault="006C1DBB" w:rsidP="00261ACB">
      <w:pPr>
        <w:pStyle w:val="ConsPlusNormal"/>
        <w:ind w:firstLine="540"/>
        <w:jc w:val="both"/>
        <w:rPr>
          <w:rFonts w:ascii="Times New Roman" w:hAnsi="Times New Roman" w:cs="Times New Roman"/>
          <w:i/>
          <w:iCs/>
          <w:sz w:val="28"/>
          <w:szCs w:val="28"/>
        </w:rPr>
      </w:pPr>
      <w:r w:rsidRPr="00637994">
        <w:rPr>
          <w:rFonts w:ascii="Times New Roman" w:hAnsi="Times New Roman" w:cs="Times New Roman"/>
          <w:sz w:val="28"/>
          <w:szCs w:val="28"/>
        </w:rPr>
        <w:t>18</w:t>
      </w:r>
      <w:r>
        <w:rPr>
          <w:rFonts w:ascii="Times New Roman" w:hAnsi="Times New Roman" w:cs="Times New Roman"/>
          <w:sz w:val="28"/>
          <w:szCs w:val="28"/>
        </w:rPr>
        <w:t>.</w:t>
      </w:r>
      <w:r w:rsidRPr="00637994">
        <w:rPr>
          <w:rFonts w:ascii="Times New Roman" w:hAnsi="Times New Roman" w:cs="Times New Roman"/>
          <w:sz w:val="28"/>
          <w:szCs w:val="28"/>
        </w:rPr>
        <w:t xml:space="preserve">Выдача наличных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Приложении № </w:t>
      </w:r>
      <w:r w:rsidR="008A168B">
        <w:rPr>
          <w:rFonts w:ascii="Times New Roman" w:hAnsi="Times New Roman" w:cs="Times New Roman"/>
          <w:sz w:val="28"/>
          <w:szCs w:val="28"/>
        </w:rPr>
        <w:t>5</w:t>
      </w:r>
      <w:r w:rsidRPr="00637994">
        <w:rPr>
          <w:rFonts w:ascii="Times New Roman" w:hAnsi="Times New Roman" w:cs="Times New Roman"/>
          <w:sz w:val="28"/>
          <w:szCs w:val="28"/>
        </w:rPr>
        <w:t xml:space="preserve"> к настоящей Учетной политике.</w:t>
      </w:r>
      <w:r w:rsidR="00261ACB" w:rsidRPr="00261ACB">
        <w:rPr>
          <w:rFonts w:ascii="Times New Roman" w:hAnsi="Times New Roman" w:cs="Times New Roman"/>
          <w:i/>
          <w:iCs/>
          <w:sz w:val="28"/>
          <w:szCs w:val="28"/>
        </w:rPr>
        <w:t xml:space="preserve"> </w:t>
      </w:r>
    </w:p>
    <w:p w:rsidR="00261ACB" w:rsidRPr="00637994" w:rsidRDefault="00261ACB" w:rsidP="00261ACB">
      <w:pPr>
        <w:pStyle w:val="ConsPlusNormal"/>
        <w:ind w:firstLine="540"/>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№157н).</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19</w:t>
      </w:r>
      <w:r>
        <w:rPr>
          <w:rFonts w:ascii="Times New Roman" w:hAnsi="Times New Roman" w:cs="Times New Roman"/>
          <w:sz w:val="28"/>
          <w:szCs w:val="28"/>
        </w:rPr>
        <w:t>.</w:t>
      </w:r>
      <w:r w:rsidRPr="00637994">
        <w:rPr>
          <w:rFonts w:ascii="Times New Roman" w:hAnsi="Times New Roman" w:cs="Times New Roman"/>
          <w:sz w:val="28"/>
          <w:szCs w:val="28"/>
        </w:rPr>
        <w:t xml:space="preserve">Перечень лиц, имеющих право получать под отчет денежные документы, приведен в Приложении № </w:t>
      </w:r>
      <w:r w:rsidR="000D5DF1">
        <w:rPr>
          <w:rFonts w:ascii="Times New Roman" w:hAnsi="Times New Roman" w:cs="Times New Roman"/>
          <w:sz w:val="28"/>
          <w:szCs w:val="28"/>
        </w:rPr>
        <w:t>6</w:t>
      </w:r>
      <w:r w:rsidRPr="00637994">
        <w:rPr>
          <w:rFonts w:ascii="Times New Roman" w:hAnsi="Times New Roman" w:cs="Times New Roman"/>
          <w:sz w:val="28"/>
          <w:szCs w:val="28"/>
        </w:rPr>
        <w:t xml:space="preserve"> к настоящей Учетной политике.</w:t>
      </w:r>
    </w:p>
    <w:p w:rsidR="00261ACB" w:rsidRDefault="007C7081" w:rsidP="00261ACB">
      <w:pPr>
        <w:pStyle w:val="ConsPlusNormal"/>
        <w:jc w:val="both"/>
        <w:rPr>
          <w:rFonts w:ascii="Times New Roman" w:hAnsi="Times New Roman" w:cs="Times New Roman"/>
          <w:i/>
          <w:iCs/>
          <w:sz w:val="28"/>
          <w:szCs w:val="28"/>
        </w:rPr>
      </w:pPr>
      <w:r>
        <w:rPr>
          <w:rFonts w:ascii="Times New Roman" w:hAnsi="Times New Roman" w:cs="Times New Roman"/>
          <w:sz w:val="28"/>
          <w:szCs w:val="28"/>
        </w:rPr>
        <w:t xml:space="preserve">       </w:t>
      </w:r>
      <w:r w:rsidR="006C1DBB" w:rsidRPr="00637994">
        <w:rPr>
          <w:rFonts w:ascii="Times New Roman" w:hAnsi="Times New Roman" w:cs="Times New Roman"/>
          <w:sz w:val="28"/>
          <w:szCs w:val="28"/>
        </w:rPr>
        <w:t>20</w:t>
      </w:r>
      <w:r w:rsidR="006C1DBB">
        <w:rPr>
          <w:rFonts w:ascii="Times New Roman" w:hAnsi="Times New Roman" w:cs="Times New Roman"/>
          <w:sz w:val="28"/>
          <w:szCs w:val="28"/>
        </w:rPr>
        <w:t>.</w:t>
      </w:r>
      <w:r w:rsidR="006C1DBB" w:rsidRPr="00637994">
        <w:rPr>
          <w:rFonts w:ascii="Times New Roman" w:hAnsi="Times New Roman" w:cs="Times New Roman"/>
          <w:sz w:val="28"/>
          <w:szCs w:val="28"/>
        </w:rPr>
        <w:t xml:space="preserve">Выдача под отчет денежных документов производится в соответствии с Положением о выдаче под отчет денежных документов, составлении и представлении отчетов подотчетными лицами, приведенным в Приложении № </w:t>
      </w:r>
      <w:r w:rsidR="004C53E0">
        <w:rPr>
          <w:rFonts w:ascii="Times New Roman" w:hAnsi="Times New Roman" w:cs="Times New Roman"/>
          <w:sz w:val="28"/>
          <w:szCs w:val="28"/>
        </w:rPr>
        <w:t>7</w:t>
      </w:r>
      <w:r w:rsidR="006C1DBB" w:rsidRPr="00637994">
        <w:rPr>
          <w:rFonts w:ascii="Times New Roman" w:hAnsi="Times New Roman" w:cs="Times New Roman"/>
          <w:sz w:val="28"/>
          <w:szCs w:val="28"/>
        </w:rPr>
        <w:t xml:space="preserve"> к настоящей Учетной политике.</w:t>
      </w:r>
      <w:r w:rsidR="00261ACB" w:rsidRPr="00261ACB">
        <w:rPr>
          <w:rFonts w:ascii="Times New Roman" w:hAnsi="Times New Roman" w:cs="Times New Roman"/>
          <w:i/>
          <w:iCs/>
          <w:sz w:val="28"/>
          <w:szCs w:val="28"/>
        </w:rPr>
        <w:t xml:space="preserve"> </w:t>
      </w:r>
    </w:p>
    <w:p w:rsidR="006C1DBB" w:rsidRDefault="00261ACB" w:rsidP="002E1173">
      <w:pPr>
        <w:pStyle w:val="ConsPlusNormal"/>
        <w:ind w:firstLine="540"/>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№157н).</w:t>
      </w:r>
    </w:p>
    <w:p w:rsidR="00AC7E48" w:rsidRDefault="006C1DBB" w:rsidP="00261ACB">
      <w:pPr>
        <w:pStyle w:val="ConsPlusNormal"/>
        <w:ind w:firstLine="540"/>
        <w:jc w:val="both"/>
        <w:rPr>
          <w:rFonts w:ascii="Times New Roman" w:hAnsi="Times New Roman" w:cs="Times New Roman"/>
          <w:i/>
          <w:iCs/>
          <w:sz w:val="28"/>
          <w:szCs w:val="28"/>
        </w:rPr>
      </w:pPr>
      <w:r w:rsidRPr="00637994">
        <w:rPr>
          <w:rFonts w:ascii="Times New Roman" w:hAnsi="Times New Roman" w:cs="Times New Roman"/>
          <w:sz w:val="28"/>
          <w:szCs w:val="28"/>
        </w:rPr>
        <w:t>21</w:t>
      </w:r>
      <w:r>
        <w:rPr>
          <w:rFonts w:ascii="Times New Roman" w:hAnsi="Times New Roman" w:cs="Times New Roman"/>
          <w:sz w:val="28"/>
          <w:szCs w:val="28"/>
        </w:rPr>
        <w:t>.</w:t>
      </w:r>
      <w:r w:rsidRPr="00637994">
        <w:rPr>
          <w:rFonts w:ascii="Times New Roman" w:hAnsi="Times New Roman" w:cs="Times New Roman"/>
          <w:sz w:val="28"/>
          <w:szCs w:val="28"/>
        </w:rPr>
        <w:t xml:space="preserve">Перечень лиц, имеющих право получать бланки строгой отчетности, приведен в Приложении № </w:t>
      </w:r>
      <w:r w:rsidR="008D1A99">
        <w:rPr>
          <w:rFonts w:ascii="Times New Roman" w:hAnsi="Times New Roman" w:cs="Times New Roman"/>
          <w:sz w:val="28"/>
          <w:szCs w:val="28"/>
        </w:rPr>
        <w:t>8</w:t>
      </w:r>
      <w:r w:rsidRPr="00637994">
        <w:rPr>
          <w:rFonts w:ascii="Times New Roman" w:hAnsi="Times New Roman" w:cs="Times New Roman"/>
          <w:sz w:val="28"/>
          <w:szCs w:val="28"/>
        </w:rPr>
        <w:t xml:space="preserve"> к настоящей Учетной политике. Положение о приемке, хранении, выдаче (списании) бланков строгой отчетности приведено в Приложении № </w:t>
      </w:r>
      <w:r w:rsidR="00C654C0">
        <w:rPr>
          <w:rFonts w:ascii="Times New Roman" w:hAnsi="Times New Roman" w:cs="Times New Roman"/>
          <w:sz w:val="28"/>
          <w:szCs w:val="28"/>
        </w:rPr>
        <w:t>9</w:t>
      </w:r>
      <w:r w:rsidRPr="00637994">
        <w:rPr>
          <w:rFonts w:ascii="Times New Roman" w:hAnsi="Times New Roman" w:cs="Times New Roman"/>
          <w:sz w:val="28"/>
          <w:szCs w:val="28"/>
        </w:rPr>
        <w:t xml:space="preserve"> к настоящей Учетной политике.</w:t>
      </w:r>
      <w:r w:rsidR="00AC7E48" w:rsidRPr="00AC7E48">
        <w:rPr>
          <w:rFonts w:ascii="Times New Roman" w:hAnsi="Times New Roman" w:cs="Times New Roman"/>
          <w:i/>
          <w:iCs/>
          <w:sz w:val="28"/>
          <w:szCs w:val="28"/>
        </w:rPr>
        <w:t xml:space="preserve"> </w:t>
      </w:r>
    </w:p>
    <w:p w:rsidR="00AC7E48" w:rsidRPr="00637994" w:rsidRDefault="00261ACB" w:rsidP="00261ACB">
      <w:pPr>
        <w:pStyle w:val="ConsPlusNormal"/>
        <w:ind w:firstLine="540"/>
        <w:jc w:val="both"/>
        <w:rPr>
          <w:rFonts w:ascii="Times New Roman" w:hAnsi="Times New Roman" w:cs="Times New Roman"/>
          <w:sz w:val="28"/>
          <w:szCs w:val="28"/>
        </w:rPr>
      </w:pPr>
      <w:r>
        <w:rPr>
          <w:rFonts w:ascii="Times New Roman" w:hAnsi="Times New Roman" w:cs="Times New Roman"/>
          <w:i/>
          <w:iCs/>
          <w:sz w:val="28"/>
          <w:szCs w:val="28"/>
        </w:rPr>
        <w:t xml:space="preserve"> </w:t>
      </w:r>
      <w:r w:rsidR="00AC7E48" w:rsidRPr="00637994">
        <w:rPr>
          <w:rFonts w:ascii="Times New Roman" w:hAnsi="Times New Roman" w:cs="Times New Roman"/>
          <w:i/>
          <w:iCs/>
          <w:sz w:val="28"/>
          <w:szCs w:val="28"/>
        </w:rPr>
        <w:t>(Основание: п. 6 Инструкции №157н).</w:t>
      </w:r>
    </w:p>
    <w:p w:rsidR="006C1DBB" w:rsidRPr="000D5DF1"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22</w:t>
      </w:r>
      <w:r>
        <w:rPr>
          <w:rFonts w:ascii="Times New Roman" w:hAnsi="Times New Roman" w:cs="Times New Roman"/>
          <w:sz w:val="28"/>
          <w:szCs w:val="28"/>
        </w:rPr>
        <w:t>.</w:t>
      </w:r>
      <w:r w:rsidRPr="00637994">
        <w:rPr>
          <w:rFonts w:ascii="Times New Roman" w:hAnsi="Times New Roman" w:cs="Times New Roman"/>
          <w:sz w:val="28"/>
          <w:szCs w:val="28"/>
        </w:rPr>
        <w:t xml:space="preserve">Порядок и размеры возмещения расходов, связанных со служебными командировками, устанавливаются в соответствии с Положением о служебных командировках (Приложение № </w:t>
      </w:r>
      <w:r w:rsidR="0056154E">
        <w:rPr>
          <w:rFonts w:ascii="Times New Roman" w:hAnsi="Times New Roman" w:cs="Times New Roman"/>
          <w:sz w:val="28"/>
          <w:szCs w:val="28"/>
        </w:rPr>
        <w:t>10</w:t>
      </w:r>
      <w:r w:rsidRPr="00637994">
        <w:rPr>
          <w:rFonts w:ascii="Times New Roman" w:hAnsi="Times New Roman" w:cs="Times New Roman"/>
          <w:sz w:val="28"/>
          <w:szCs w:val="28"/>
        </w:rPr>
        <w:t xml:space="preserve"> к настоящей Учетной политике).</w:t>
      </w:r>
      <w:r w:rsidR="000D5DF1" w:rsidRPr="000D5DF1">
        <w:rPr>
          <w:rFonts w:ascii="Times New Roman" w:hAnsi="Times New Roman" w:cs="Times New Roman"/>
          <w:i/>
          <w:sz w:val="24"/>
          <w:szCs w:val="24"/>
        </w:rPr>
        <w:t xml:space="preserve"> </w:t>
      </w:r>
    </w:p>
    <w:p w:rsidR="006C1DBB" w:rsidRPr="00637994" w:rsidRDefault="006C1DBB" w:rsidP="006B2876">
      <w:pPr>
        <w:ind w:firstLine="567"/>
        <w:jc w:val="both"/>
        <w:rPr>
          <w:sz w:val="28"/>
          <w:szCs w:val="28"/>
        </w:rPr>
      </w:pPr>
      <w:r w:rsidRPr="00637994">
        <w:rPr>
          <w:sz w:val="28"/>
          <w:szCs w:val="28"/>
        </w:rPr>
        <w:t>23</w:t>
      </w:r>
      <w:r>
        <w:rPr>
          <w:sz w:val="28"/>
          <w:szCs w:val="28"/>
        </w:rPr>
        <w:t>.</w:t>
      </w:r>
      <w:r w:rsidRPr="00637994">
        <w:rPr>
          <w:sz w:val="28"/>
          <w:szCs w:val="28"/>
        </w:rPr>
        <w:t xml:space="preserve">В целях сохранности и своевременного списания </w:t>
      </w:r>
      <w:r w:rsidR="00286B95">
        <w:rPr>
          <w:sz w:val="28"/>
          <w:szCs w:val="28"/>
        </w:rPr>
        <w:t>основных средств</w:t>
      </w:r>
      <w:r w:rsidR="007C7081">
        <w:rPr>
          <w:sz w:val="28"/>
          <w:szCs w:val="28"/>
        </w:rPr>
        <w:t xml:space="preserve"> и материальных запасов</w:t>
      </w:r>
      <w:r w:rsidRPr="00637994">
        <w:rPr>
          <w:sz w:val="28"/>
          <w:szCs w:val="28"/>
        </w:rPr>
        <w:t>,</w:t>
      </w:r>
      <w:r w:rsidR="007C7081">
        <w:rPr>
          <w:sz w:val="28"/>
          <w:szCs w:val="28"/>
        </w:rPr>
        <w:t xml:space="preserve"> </w:t>
      </w:r>
      <w:r w:rsidRPr="00637994">
        <w:rPr>
          <w:sz w:val="28"/>
          <w:szCs w:val="28"/>
        </w:rPr>
        <w:t xml:space="preserve">числящихся на балансе </w:t>
      </w:r>
      <w:r w:rsidR="00383273">
        <w:rPr>
          <w:sz w:val="28"/>
          <w:szCs w:val="28"/>
        </w:rPr>
        <w:t xml:space="preserve">и </w:t>
      </w:r>
      <w:proofErr w:type="spellStart"/>
      <w:r w:rsidR="00383273">
        <w:rPr>
          <w:sz w:val="28"/>
          <w:szCs w:val="28"/>
        </w:rPr>
        <w:t>забалансо</w:t>
      </w:r>
      <w:r w:rsidR="007F3ADB">
        <w:rPr>
          <w:sz w:val="28"/>
          <w:szCs w:val="28"/>
        </w:rPr>
        <w:t>вых</w:t>
      </w:r>
      <w:proofErr w:type="spellEnd"/>
      <w:r w:rsidR="00383273">
        <w:rPr>
          <w:sz w:val="28"/>
          <w:szCs w:val="28"/>
        </w:rPr>
        <w:t xml:space="preserve"> </w:t>
      </w:r>
      <w:r w:rsidR="007F3ADB">
        <w:rPr>
          <w:sz w:val="28"/>
          <w:szCs w:val="28"/>
        </w:rPr>
        <w:t xml:space="preserve">счетах </w:t>
      </w:r>
      <w:r w:rsidRPr="00637994">
        <w:rPr>
          <w:sz w:val="28"/>
          <w:szCs w:val="28"/>
        </w:rPr>
        <w:t xml:space="preserve">инспекции, а также для определения целесообразности и непригодности к дальнейшему использованию имущества инспекции и оформление документации на его списание в установленном порядке создана постоянно </w:t>
      </w:r>
      <w:proofErr w:type="gramStart"/>
      <w:r w:rsidRPr="00637994">
        <w:rPr>
          <w:sz w:val="28"/>
          <w:szCs w:val="28"/>
        </w:rPr>
        <w:t>дейс</w:t>
      </w:r>
      <w:r w:rsidR="00CF7555">
        <w:rPr>
          <w:sz w:val="28"/>
          <w:szCs w:val="28"/>
        </w:rPr>
        <w:t>твующую</w:t>
      </w:r>
      <w:proofErr w:type="gramEnd"/>
      <w:r w:rsidR="00CF7555">
        <w:rPr>
          <w:sz w:val="28"/>
          <w:szCs w:val="28"/>
        </w:rPr>
        <w:t xml:space="preserve"> комиссия, которая назначается отдельным приказом по инспекции</w:t>
      </w:r>
    </w:p>
    <w:p w:rsidR="006C1DBB" w:rsidRPr="00637994" w:rsidRDefault="006C1DBB" w:rsidP="00261ACB">
      <w:pPr>
        <w:pStyle w:val="ConsPlusNormal"/>
        <w:ind w:firstLine="540"/>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п. 25, 34, 44, 46, 51, 60, 61 Инструкции № 157н).</w:t>
      </w:r>
    </w:p>
    <w:p w:rsidR="006C1DBB"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2</w:t>
      </w:r>
      <w:r w:rsidR="0071183E">
        <w:rPr>
          <w:rFonts w:ascii="Times New Roman" w:hAnsi="Times New Roman" w:cs="Times New Roman"/>
          <w:sz w:val="28"/>
          <w:szCs w:val="28"/>
        </w:rPr>
        <w:t>4</w:t>
      </w:r>
      <w:r>
        <w:rPr>
          <w:rFonts w:ascii="Times New Roman" w:hAnsi="Times New Roman" w:cs="Times New Roman"/>
          <w:sz w:val="28"/>
          <w:szCs w:val="28"/>
        </w:rPr>
        <w:t>.</w:t>
      </w:r>
      <w:r w:rsidRPr="00637994">
        <w:rPr>
          <w:rFonts w:ascii="Times New Roman" w:hAnsi="Times New Roman" w:cs="Times New Roman"/>
          <w:sz w:val="28"/>
          <w:szCs w:val="28"/>
        </w:rPr>
        <w:t xml:space="preserve">Для проведения инвентаризаций </w:t>
      </w:r>
      <w:r w:rsidR="00E45123">
        <w:rPr>
          <w:rFonts w:ascii="Times New Roman" w:hAnsi="Times New Roman" w:cs="Times New Roman"/>
          <w:sz w:val="28"/>
          <w:szCs w:val="28"/>
        </w:rPr>
        <w:t>активов и обязательств</w:t>
      </w:r>
      <w:r w:rsidRPr="00637994">
        <w:rPr>
          <w:rFonts w:ascii="Times New Roman" w:hAnsi="Times New Roman" w:cs="Times New Roman"/>
          <w:sz w:val="28"/>
          <w:szCs w:val="28"/>
        </w:rPr>
        <w:t xml:space="preserve"> </w:t>
      </w:r>
      <w:r w:rsidR="00286B95">
        <w:rPr>
          <w:rFonts w:ascii="Times New Roman" w:hAnsi="Times New Roman" w:cs="Times New Roman"/>
          <w:sz w:val="28"/>
          <w:szCs w:val="28"/>
        </w:rPr>
        <w:t>в</w:t>
      </w:r>
      <w:r w:rsidR="00286B95" w:rsidRPr="00286B95">
        <w:rPr>
          <w:rFonts w:ascii="Times New Roman" w:hAnsi="Times New Roman" w:cs="Times New Roman"/>
          <w:sz w:val="28"/>
          <w:szCs w:val="28"/>
        </w:rPr>
        <w:t xml:space="preserve"> </w:t>
      </w:r>
      <w:r w:rsidR="00CF7555" w:rsidRPr="00FD76F5">
        <w:rPr>
          <w:rFonts w:ascii="Times New Roman" w:hAnsi="Times New Roman" w:cs="Times New Roman"/>
          <w:sz w:val="28"/>
          <w:szCs w:val="28"/>
        </w:rPr>
        <w:t>ИФНС России по г. Орску Оренбургской области</w:t>
      </w:r>
      <w:r w:rsidR="00286B95">
        <w:rPr>
          <w:rFonts w:ascii="Times New Roman" w:hAnsi="Times New Roman" w:cs="Times New Roman"/>
          <w:sz w:val="28"/>
          <w:szCs w:val="28"/>
        </w:rPr>
        <w:t xml:space="preserve"> создается постоянно действующ</w:t>
      </w:r>
      <w:r w:rsidR="00CF7555">
        <w:rPr>
          <w:rFonts w:ascii="Times New Roman" w:hAnsi="Times New Roman" w:cs="Times New Roman"/>
          <w:sz w:val="28"/>
          <w:szCs w:val="28"/>
        </w:rPr>
        <w:t>ая инвентаризационная комиссия.</w:t>
      </w:r>
    </w:p>
    <w:p w:rsidR="006C1DBB" w:rsidRPr="00637994" w:rsidRDefault="006C1DBB" w:rsidP="00110057">
      <w:pPr>
        <w:widowControl/>
        <w:jc w:val="both"/>
        <w:rPr>
          <w:sz w:val="28"/>
          <w:szCs w:val="28"/>
        </w:rPr>
      </w:pPr>
      <w:r w:rsidRPr="00637994">
        <w:rPr>
          <w:i/>
          <w:iCs/>
          <w:sz w:val="28"/>
          <w:szCs w:val="28"/>
        </w:rPr>
        <w:t xml:space="preserve">(Основание: ст. 19 Федерального закона № 402-ФЗ, п. 2.2 Методических указаний по инвентаризации имущества и финансовых обязательств, утвержденных </w:t>
      </w:r>
      <w:r w:rsidRPr="00637994">
        <w:rPr>
          <w:i/>
          <w:iCs/>
          <w:sz w:val="28"/>
          <w:szCs w:val="28"/>
        </w:rPr>
        <w:lastRenderedPageBreak/>
        <w:t>Приказом Минфина России от 13.06.1995 № 49</w:t>
      </w:r>
      <w:r w:rsidR="00110057">
        <w:rPr>
          <w:i/>
          <w:iCs/>
          <w:sz w:val="28"/>
          <w:szCs w:val="28"/>
        </w:rPr>
        <w:t xml:space="preserve">, </w:t>
      </w:r>
      <w:r w:rsidR="00110057" w:rsidRPr="00110057">
        <w:rPr>
          <w:rFonts w:eastAsia="Calibri"/>
          <w:i/>
          <w:iCs/>
          <w:color w:val="000000" w:themeColor="text1"/>
          <w:sz w:val="28"/>
          <w:szCs w:val="28"/>
        </w:rPr>
        <w:t>п. 80</w:t>
      </w:r>
      <w:r w:rsidR="00110057">
        <w:rPr>
          <w:rFonts w:eastAsia="Calibri"/>
          <w:i/>
          <w:iCs/>
          <w:sz w:val="28"/>
          <w:szCs w:val="28"/>
        </w:rPr>
        <w:t xml:space="preserve"> ФСБУ "Концептуальные основы"</w:t>
      </w:r>
      <w:r w:rsidRPr="00637994">
        <w:rPr>
          <w:i/>
          <w:iCs/>
          <w:sz w:val="28"/>
          <w:szCs w:val="28"/>
        </w:rPr>
        <w:t>).</w:t>
      </w:r>
    </w:p>
    <w:p w:rsidR="006C1DBB" w:rsidRPr="001C0562" w:rsidRDefault="006C1DBB">
      <w:pPr>
        <w:pStyle w:val="ConsPlusNormal"/>
        <w:ind w:firstLine="540"/>
        <w:jc w:val="both"/>
        <w:rPr>
          <w:rFonts w:ascii="Times New Roman" w:hAnsi="Times New Roman" w:cs="Times New Roman"/>
          <w:sz w:val="28"/>
          <w:szCs w:val="28"/>
        </w:rPr>
      </w:pPr>
      <w:r w:rsidRPr="001C0562">
        <w:rPr>
          <w:rFonts w:ascii="Times New Roman" w:hAnsi="Times New Roman" w:cs="Times New Roman"/>
          <w:sz w:val="28"/>
          <w:szCs w:val="28"/>
        </w:rPr>
        <w:t>2</w:t>
      </w:r>
      <w:r w:rsidR="0071183E" w:rsidRPr="001C0562">
        <w:rPr>
          <w:rFonts w:ascii="Times New Roman" w:hAnsi="Times New Roman" w:cs="Times New Roman"/>
          <w:sz w:val="28"/>
          <w:szCs w:val="28"/>
        </w:rPr>
        <w:t>5</w:t>
      </w:r>
      <w:r w:rsidRPr="001C0562">
        <w:rPr>
          <w:rFonts w:ascii="Times New Roman" w:hAnsi="Times New Roman" w:cs="Times New Roman"/>
          <w:sz w:val="28"/>
          <w:szCs w:val="28"/>
        </w:rPr>
        <w:t xml:space="preserve">.Деятельность инвентаризационной комиссии осуществляется в соответствии с  Положением об инвентаризации имущества и обязательств </w:t>
      </w:r>
      <w:r w:rsidR="00CF7555" w:rsidRPr="00FD76F5">
        <w:rPr>
          <w:rFonts w:ascii="Times New Roman" w:hAnsi="Times New Roman" w:cs="Times New Roman"/>
          <w:sz w:val="28"/>
          <w:szCs w:val="28"/>
        </w:rPr>
        <w:t>ИФНС России по г. Орску Оренбургской области</w:t>
      </w:r>
      <w:r w:rsidRPr="001C0562">
        <w:rPr>
          <w:rFonts w:ascii="Times New Roman" w:hAnsi="Times New Roman" w:cs="Times New Roman"/>
          <w:sz w:val="28"/>
          <w:szCs w:val="28"/>
        </w:rPr>
        <w:t>, которые приведены в Приложени</w:t>
      </w:r>
      <w:r w:rsidR="00D074F2">
        <w:rPr>
          <w:rFonts w:ascii="Times New Roman" w:hAnsi="Times New Roman" w:cs="Times New Roman"/>
          <w:sz w:val="28"/>
          <w:szCs w:val="28"/>
        </w:rPr>
        <w:t xml:space="preserve">и </w:t>
      </w:r>
      <w:r w:rsidRPr="001C0562">
        <w:rPr>
          <w:rFonts w:ascii="Times New Roman" w:hAnsi="Times New Roman" w:cs="Times New Roman"/>
          <w:sz w:val="28"/>
          <w:szCs w:val="28"/>
        </w:rPr>
        <w:t>№ 11  к настоящей Учетной политике.</w:t>
      </w:r>
    </w:p>
    <w:p w:rsidR="006C1DBB" w:rsidRDefault="006C1DBB" w:rsidP="00E07397">
      <w:pPr>
        <w:pStyle w:val="ConsPlusNormal"/>
        <w:jc w:val="both"/>
        <w:rPr>
          <w:rFonts w:ascii="Times New Roman" w:hAnsi="Times New Roman" w:cs="Times New Roman"/>
          <w:i/>
          <w:iCs/>
          <w:sz w:val="28"/>
          <w:szCs w:val="28"/>
        </w:rPr>
      </w:pPr>
      <w:r w:rsidRPr="001C0562">
        <w:rPr>
          <w:rFonts w:ascii="Times New Roman" w:hAnsi="Times New Roman" w:cs="Times New Roman"/>
          <w:i/>
          <w:iCs/>
          <w:sz w:val="28"/>
          <w:szCs w:val="28"/>
        </w:rPr>
        <w:t>(Основание: ч. 3 ст. 11, ст. 19 Федерального закона N 402-ФЗ, п. 6 Инструкции № 157н).</w:t>
      </w:r>
    </w:p>
    <w:p w:rsidR="006C1DBB" w:rsidRDefault="006C1DBB" w:rsidP="00AE77E9">
      <w:pPr>
        <w:widowControl/>
        <w:ind w:firstLine="540"/>
        <w:jc w:val="both"/>
        <w:rPr>
          <w:sz w:val="28"/>
          <w:szCs w:val="28"/>
        </w:rPr>
      </w:pPr>
      <w:r w:rsidRPr="00637994">
        <w:rPr>
          <w:sz w:val="28"/>
          <w:szCs w:val="28"/>
        </w:rPr>
        <w:t>2</w:t>
      </w:r>
      <w:r w:rsidR="00AC7E48">
        <w:rPr>
          <w:sz w:val="28"/>
          <w:szCs w:val="28"/>
        </w:rPr>
        <w:t>6</w:t>
      </w:r>
      <w:r>
        <w:rPr>
          <w:sz w:val="28"/>
          <w:szCs w:val="28"/>
        </w:rPr>
        <w:t>.</w:t>
      </w:r>
      <w:r w:rsidRPr="00637994">
        <w:rPr>
          <w:sz w:val="28"/>
          <w:szCs w:val="28"/>
        </w:rPr>
        <w:t xml:space="preserve">Особый порядок ведения </w:t>
      </w:r>
      <w:proofErr w:type="spellStart"/>
      <w:r w:rsidRPr="00637994">
        <w:rPr>
          <w:sz w:val="28"/>
          <w:szCs w:val="28"/>
        </w:rPr>
        <w:t>Многографной</w:t>
      </w:r>
      <w:proofErr w:type="spellEnd"/>
      <w:r w:rsidRPr="00637994">
        <w:rPr>
          <w:sz w:val="28"/>
          <w:szCs w:val="28"/>
        </w:rPr>
        <w:t xml:space="preserve"> карточки (ф. 0504054) </w:t>
      </w:r>
      <w:r w:rsidR="00CF7555" w:rsidRPr="00FD76F5">
        <w:rPr>
          <w:sz w:val="28"/>
          <w:szCs w:val="28"/>
        </w:rPr>
        <w:t>ИФНС России по г. Орску Оренбургской области</w:t>
      </w:r>
      <w:r w:rsidR="00CF7555" w:rsidRPr="00637994">
        <w:rPr>
          <w:sz w:val="28"/>
          <w:szCs w:val="28"/>
        </w:rPr>
        <w:t xml:space="preserve"> </w:t>
      </w:r>
      <w:r w:rsidRPr="00637994">
        <w:rPr>
          <w:sz w:val="28"/>
          <w:szCs w:val="28"/>
        </w:rPr>
        <w:t xml:space="preserve">не устанавливает. </w:t>
      </w:r>
      <w:proofErr w:type="spellStart"/>
      <w:r w:rsidRPr="00637994">
        <w:rPr>
          <w:sz w:val="28"/>
          <w:szCs w:val="28"/>
        </w:rPr>
        <w:t>Многографная</w:t>
      </w:r>
      <w:proofErr w:type="spellEnd"/>
      <w:r w:rsidRPr="00637994">
        <w:rPr>
          <w:sz w:val="28"/>
          <w:szCs w:val="28"/>
        </w:rPr>
        <w:t xml:space="preserve"> карточка по соответствующим объектам учета ведется в разрезе показателей, установленных Инструкцией № 157н. </w:t>
      </w:r>
    </w:p>
    <w:p w:rsidR="006C1DBB" w:rsidRPr="00637994" w:rsidRDefault="006C1DBB" w:rsidP="00E07397">
      <w:pPr>
        <w:pStyle w:val="ConsPlusNormal"/>
        <w:jc w:val="both"/>
        <w:rPr>
          <w:rFonts w:ascii="Times New Roman" w:hAnsi="Times New Roman" w:cs="Times New Roman"/>
          <w:sz w:val="28"/>
          <w:szCs w:val="28"/>
        </w:rPr>
      </w:pPr>
      <w:proofErr w:type="gramStart"/>
      <w:r w:rsidRPr="00637994">
        <w:rPr>
          <w:rFonts w:ascii="Times New Roman" w:hAnsi="Times New Roman" w:cs="Times New Roman"/>
          <w:i/>
          <w:iCs/>
          <w:sz w:val="28"/>
          <w:szCs w:val="28"/>
        </w:rPr>
        <w:t>(Основание:</w:t>
      </w:r>
      <w:proofErr w:type="gramEnd"/>
      <w:r w:rsidR="00A01C68">
        <w:rPr>
          <w:rFonts w:ascii="Times New Roman" w:hAnsi="Times New Roman" w:cs="Times New Roman"/>
          <w:i/>
          <w:iCs/>
          <w:sz w:val="28"/>
          <w:szCs w:val="28"/>
        </w:rPr>
        <w:t xml:space="preserve"> </w:t>
      </w:r>
      <w:proofErr w:type="gramStart"/>
      <w:r w:rsidRPr="00637994">
        <w:rPr>
          <w:rFonts w:ascii="Times New Roman" w:hAnsi="Times New Roman" w:cs="Times New Roman"/>
          <w:i/>
          <w:iCs/>
          <w:sz w:val="28"/>
          <w:szCs w:val="28"/>
        </w:rPr>
        <w:t>Методические указания  к Приказу Минфина России № 52н).</w:t>
      </w:r>
      <w:proofErr w:type="gramEnd"/>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2</w:t>
      </w:r>
      <w:r w:rsidR="00AE5025">
        <w:rPr>
          <w:rFonts w:ascii="Times New Roman" w:hAnsi="Times New Roman" w:cs="Times New Roman"/>
          <w:sz w:val="28"/>
          <w:szCs w:val="28"/>
        </w:rPr>
        <w:t>7</w:t>
      </w:r>
      <w:r>
        <w:rPr>
          <w:rFonts w:ascii="Times New Roman" w:hAnsi="Times New Roman" w:cs="Times New Roman"/>
          <w:sz w:val="28"/>
          <w:szCs w:val="28"/>
        </w:rPr>
        <w:t>.</w:t>
      </w:r>
      <w:r w:rsidRPr="00637994">
        <w:rPr>
          <w:rFonts w:ascii="Times New Roman" w:hAnsi="Times New Roman" w:cs="Times New Roman"/>
          <w:sz w:val="28"/>
          <w:szCs w:val="28"/>
        </w:rPr>
        <w:t>Порядок отражения в учете и отчетности событий после отчетной даты приведен в Приложении № 1</w:t>
      </w:r>
      <w:r w:rsidR="009C3BAD">
        <w:rPr>
          <w:rFonts w:ascii="Times New Roman" w:hAnsi="Times New Roman" w:cs="Times New Roman"/>
          <w:sz w:val="28"/>
          <w:szCs w:val="28"/>
        </w:rPr>
        <w:t>2</w:t>
      </w:r>
      <w:r w:rsidRPr="00637994">
        <w:rPr>
          <w:rFonts w:ascii="Times New Roman" w:hAnsi="Times New Roman" w:cs="Times New Roman"/>
          <w:sz w:val="28"/>
          <w:szCs w:val="28"/>
        </w:rPr>
        <w:t xml:space="preserve"> к настоящей Учетной политике.</w:t>
      </w:r>
    </w:p>
    <w:p w:rsidR="006C1DBB" w:rsidRPr="00637994" w:rsidRDefault="006C1DBB" w:rsidP="00E07397">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 157н).</w:t>
      </w:r>
    </w:p>
    <w:p w:rsidR="006C1DBB" w:rsidRPr="00637994" w:rsidRDefault="006A4E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6C1DBB">
        <w:rPr>
          <w:rFonts w:ascii="Times New Roman" w:hAnsi="Times New Roman" w:cs="Times New Roman"/>
          <w:sz w:val="28"/>
          <w:szCs w:val="28"/>
        </w:rPr>
        <w:t>.</w:t>
      </w:r>
      <w:r w:rsidR="006C1DBB" w:rsidRPr="00637994">
        <w:rPr>
          <w:rFonts w:ascii="Times New Roman" w:hAnsi="Times New Roman" w:cs="Times New Roman"/>
          <w:sz w:val="28"/>
          <w:szCs w:val="28"/>
        </w:rPr>
        <w:t>Форма расчетного листка приведена в Приложении № 1</w:t>
      </w:r>
      <w:r w:rsidR="009C3BAD">
        <w:rPr>
          <w:rFonts w:ascii="Times New Roman" w:hAnsi="Times New Roman" w:cs="Times New Roman"/>
          <w:sz w:val="28"/>
          <w:szCs w:val="28"/>
        </w:rPr>
        <w:t>3</w:t>
      </w:r>
      <w:r w:rsidR="006C1DBB" w:rsidRPr="00637994">
        <w:rPr>
          <w:rFonts w:ascii="Times New Roman" w:hAnsi="Times New Roman" w:cs="Times New Roman"/>
          <w:sz w:val="28"/>
          <w:szCs w:val="28"/>
        </w:rPr>
        <w:t xml:space="preserve"> к настоящей Учетной политике.</w:t>
      </w:r>
    </w:p>
    <w:p w:rsidR="006C1DBB" w:rsidRPr="00637994" w:rsidRDefault="006C1DBB" w:rsidP="00E07397">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№157н).</w:t>
      </w:r>
    </w:p>
    <w:p w:rsidR="006C1DBB" w:rsidRDefault="006A4E4C" w:rsidP="00E073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6C1DBB">
        <w:rPr>
          <w:rFonts w:ascii="Times New Roman" w:hAnsi="Times New Roman" w:cs="Times New Roman"/>
          <w:sz w:val="28"/>
          <w:szCs w:val="28"/>
        </w:rPr>
        <w:t>.</w:t>
      </w:r>
      <w:r w:rsidR="006C1DBB" w:rsidRPr="00637994">
        <w:rPr>
          <w:rFonts w:ascii="Times New Roman" w:hAnsi="Times New Roman" w:cs="Times New Roman"/>
          <w:sz w:val="28"/>
          <w:szCs w:val="28"/>
        </w:rPr>
        <w:t>Первичные учетные документы, полностью или частично составленные на иностранных языках, построчно переводятся на русский язык. Переводится весь текст документа, в том числе подписи и печати.</w:t>
      </w:r>
    </w:p>
    <w:p w:rsidR="006C1DBB" w:rsidRPr="00637994" w:rsidRDefault="006C1DBB" w:rsidP="00E07397">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13 Инструкции № 157н).</w:t>
      </w:r>
    </w:p>
    <w:p w:rsidR="006C1DBB" w:rsidRDefault="006C1DBB" w:rsidP="00E07397">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3</w:t>
      </w:r>
      <w:r w:rsidR="006A4E4C">
        <w:rPr>
          <w:rFonts w:ascii="Times New Roman" w:hAnsi="Times New Roman" w:cs="Times New Roman"/>
          <w:sz w:val="28"/>
          <w:szCs w:val="28"/>
        </w:rPr>
        <w:t>0</w:t>
      </w:r>
      <w:r>
        <w:rPr>
          <w:rFonts w:ascii="Times New Roman" w:hAnsi="Times New Roman" w:cs="Times New Roman"/>
          <w:sz w:val="28"/>
          <w:szCs w:val="28"/>
        </w:rPr>
        <w:t>.</w:t>
      </w:r>
      <w:r w:rsidRPr="00E07397">
        <w:rPr>
          <w:rFonts w:ascii="Times New Roman" w:hAnsi="Times New Roman" w:cs="Times New Roman"/>
          <w:sz w:val="28"/>
          <w:szCs w:val="28"/>
        </w:rPr>
        <w:t xml:space="preserve">Бухгалтерская (бюджетная) отчетность составляется и представляется в соответствии с Приказом Минфина России от 28.12.2010 № 191н с учетом нормативных актов и письменных разъяснений пользователей бухгалтерской (бюджетной) отчетности </w:t>
      </w:r>
      <w:r w:rsidR="00CF7555" w:rsidRPr="00FD76F5">
        <w:rPr>
          <w:rFonts w:ascii="Times New Roman" w:hAnsi="Times New Roman" w:cs="Times New Roman"/>
          <w:sz w:val="28"/>
          <w:szCs w:val="28"/>
        </w:rPr>
        <w:t>ИФНС России по г. Орску Оренбургской области</w:t>
      </w:r>
      <w:r w:rsidRPr="00E07397">
        <w:rPr>
          <w:rFonts w:ascii="Times New Roman" w:hAnsi="Times New Roman" w:cs="Times New Roman"/>
          <w:sz w:val="28"/>
          <w:szCs w:val="28"/>
        </w:rPr>
        <w:t>.</w:t>
      </w:r>
    </w:p>
    <w:p w:rsidR="006C1DBB" w:rsidRDefault="006C1DBB" w:rsidP="00E07397">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п. 1, 5, 7,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rsidR="005A1044" w:rsidRDefault="005A1044" w:rsidP="005A1044">
      <w:pPr>
        <w:pStyle w:val="2"/>
        <w:numPr>
          <w:ilvl w:val="0"/>
          <w:numId w:val="0"/>
        </w:numPr>
        <w:spacing w:before="0" w:after="0" w:line="240" w:lineRule="auto"/>
        <w:ind w:firstLine="851"/>
        <w:rPr>
          <w:i/>
          <w:sz w:val="28"/>
          <w:szCs w:val="28"/>
        </w:rPr>
      </w:pPr>
      <w:r w:rsidRPr="005A1044">
        <w:rPr>
          <w:sz w:val="28"/>
          <w:szCs w:val="28"/>
        </w:rPr>
        <w:t xml:space="preserve">31.Внутренний контроль совершаемых фактов хозяйственной жизни осуществляется специалистами отдела </w:t>
      </w:r>
      <w:r>
        <w:rPr>
          <w:sz w:val="28"/>
          <w:szCs w:val="28"/>
        </w:rPr>
        <w:t>финансового</w:t>
      </w:r>
      <w:r w:rsidRPr="005A1044">
        <w:rPr>
          <w:sz w:val="28"/>
          <w:szCs w:val="28"/>
        </w:rPr>
        <w:t xml:space="preserve"> обеспечения в соответствии с положением, приведенным в Приложении № </w:t>
      </w:r>
      <w:r>
        <w:rPr>
          <w:sz w:val="28"/>
          <w:szCs w:val="28"/>
        </w:rPr>
        <w:t>14</w:t>
      </w:r>
      <w:r w:rsidRPr="005A1044">
        <w:rPr>
          <w:sz w:val="28"/>
          <w:szCs w:val="28"/>
        </w:rPr>
        <w:t> к Учетной политике</w:t>
      </w:r>
      <w:proofErr w:type="gramStart"/>
      <w:r w:rsidRPr="005A1044">
        <w:rPr>
          <w:sz w:val="28"/>
          <w:szCs w:val="28"/>
        </w:rPr>
        <w:t>.</w:t>
      </w:r>
      <w:r w:rsidRPr="005A1044">
        <w:rPr>
          <w:i/>
          <w:sz w:val="28"/>
          <w:szCs w:val="28"/>
        </w:rPr>
        <w:t>(</w:t>
      </w:r>
      <w:proofErr w:type="gramEnd"/>
      <w:r w:rsidRPr="005A1044">
        <w:rPr>
          <w:i/>
          <w:sz w:val="28"/>
          <w:szCs w:val="28"/>
        </w:rPr>
        <w:t xml:space="preserve">Основание: </w:t>
      </w:r>
      <w:r w:rsidRPr="007E685B">
        <w:rPr>
          <w:i/>
          <w:sz w:val="28"/>
          <w:szCs w:val="28"/>
        </w:rPr>
        <w:t>ч. 1 ст. 19</w:t>
      </w:r>
      <w:r w:rsidRPr="005A1044">
        <w:rPr>
          <w:i/>
          <w:sz w:val="28"/>
          <w:szCs w:val="28"/>
        </w:rPr>
        <w:t xml:space="preserve"> Закона № 402-ФЗ, </w:t>
      </w:r>
      <w:r w:rsidRPr="007E685B">
        <w:rPr>
          <w:i/>
          <w:sz w:val="28"/>
          <w:szCs w:val="28"/>
        </w:rPr>
        <w:t>п. 23</w:t>
      </w:r>
      <w:r w:rsidRPr="005A1044">
        <w:rPr>
          <w:i/>
          <w:sz w:val="28"/>
          <w:szCs w:val="28"/>
        </w:rPr>
        <w:t xml:space="preserve"> СГС "Концептуальные основы", </w:t>
      </w:r>
      <w:r w:rsidRPr="007E685B">
        <w:rPr>
          <w:i/>
          <w:sz w:val="28"/>
          <w:szCs w:val="28"/>
        </w:rPr>
        <w:t>п. 9</w:t>
      </w:r>
      <w:r w:rsidRPr="005A1044">
        <w:rPr>
          <w:i/>
          <w:sz w:val="28"/>
          <w:szCs w:val="28"/>
        </w:rPr>
        <w:t xml:space="preserve"> СГС "Учетная политика")</w:t>
      </w:r>
    </w:p>
    <w:p w:rsidR="001C59B7" w:rsidRPr="001C59B7" w:rsidRDefault="001C59B7" w:rsidP="001C59B7">
      <w:pPr>
        <w:pStyle w:val="2"/>
        <w:numPr>
          <w:ilvl w:val="0"/>
          <w:numId w:val="0"/>
        </w:numPr>
        <w:spacing w:before="0" w:after="0" w:line="240" w:lineRule="auto"/>
        <w:ind w:firstLine="851"/>
        <w:rPr>
          <w:i/>
          <w:sz w:val="28"/>
          <w:szCs w:val="28"/>
        </w:rPr>
      </w:pPr>
      <w:bookmarkStart w:id="1" w:name="_ref_1414986"/>
      <w:r>
        <w:rPr>
          <w:sz w:val="28"/>
          <w:szCs w:val="28"/>
        </w:rPr>
        <w:t>32</w:t>
      </w:r>
      <w:r w:rsidRPr="001C59B7">
        <w:rPr>
          <w:sz w:val="28"/>
          <w:szCs w:val="28"/>
        </w:rPr>
        <w:t xml:space="preserve">.Порядок передачи документов и дел при смене руководителя, главного бухгалтера приведен в </w:t>
      </w:r>
      <w:r w:rsidRPr="00863246">
        <w:rPr>
          <w:sz w:val="28"/>
          <w:szCs w:val="28"/>
        </w:rPr>
        <w:t>Приложении № </w:t>
      </w:r>
      <w:r>
        <w:rPr>
          <w:sz w:val="28"/>
          <w:szCs w:val="28"/>
        </w:rPr>
        <w:t>15</w:t>
      </w:r>
      <w:r w:rsidRPr="001C59B7">
        <w:rPr>
          <w:sz w:val="28"/>
          <w:szCs w:val="28"/>
        </w:rPr>
        <w:t xml:space="preserve"> к Учетной политике</w:t>
      </w:r>
      <w:proofErr w:type="gramStart"/>
      <w:r w:rsidRPr="001C59B7">
        <w:rPr>
          <w:sz w:val="28"/>
          <w:szCs w:val="28"/>
        </w:rPr>
        <w:t>.</w:t>
      </w:r>
      <w:bookmarkEnd w:id="1"/>
      <w:r w:rsidRPr="001C59B7">
        <w:rPr>
          <w:i/>
          <w:sz w:val="28"/>
          <w:szCs w:val="28"/>
        </w:rPr>
        <w:t>(</w:t>
      </w:r>
      <w:proofErr w:type="gramEnd"/>
      <w:r w:rsidRPr="001C59B7">
        <w:rPr>
          <w:i/>
          <w:sz w:val="28"/>
          <w:szCs w:val="28"/>
        </w:rPr>
        <w:t xml:space="preserve">Основание: </w:t>
      </w:r>
      <w:r w:rsidRPr="007E685B">
        <w:rPr>
          <w:i/>
          <w:sz w:val="28"/>
          <w:szCs w:val="28"/>
        </w:rPr>
        <w:t>п. 14</w:t>
      </w:r>
      <w:r w:rsidRPr="001C59B7">
        <w:rPr>
          <w:i/>
          <w:sz w:val="28"/>
          <w:szCs w:val="28"/>
        </w:rPr>
        <w:t xml:space="preserve"> Инструкции № 157н)</w:t>
      </w:r>
    </w:p>
    <w:p w:rsidR="001C59B7" w:rsidRPr="001C59B7" w:rsidRDefault="001C59B7" w:rsidP="001C59B7"/>
    <w:p w:rsidR="006C1DBB" w:rsidRPr="00637994" w:rsidRDefault="006C1DBB">
      <w:pPr>
        <w:pStyle w:val="ConsPlusNormal"/>
        <w:jc w:val="center"/>
        <w:rPr>
          <w:rFonts w:ascii="Times New Roman" w:hAnsi="Times New Roman" w:cs="Times New Roman"/>
          <w:sz w:val="28"/>
          <w:szCs w:val="28"/>
        </w:rPr>
      </w:pPr>
      <w:r w:rsidRPr="00637994">
        <w:rPr>
          <w:rFonts w:ascii="Times New Roman" w:hAnsi="Times New Roman" w:cs="Times New Roman"/>
          <w:b/>
          <w:bCs/>
          <w:sz w:val="28"/>
          <w:szCs w:val="28"/>
        </w:rPr>
        <w:t>II. Методическая часть</w:t>
      </w:r>
    </w:p>
    <w:p w:rsidR="006C1DBB" w:rsidRPr="00637994" w:rsidRDefault="006C1DBB">
      <w:pPr>
        <w:pStyle w:val="ConsPlusNormal"/>
        <w:jc w:val="both"/>
        <w:rPr>
          <w:rFonts w:ascii="Times New Roman" w:hAnsi="Times New Roman" w:cs="Times New Roman"/>
          <w:sz w:val="28"/>
          <w:szCs w:val="28"/>
        </w:rPr>
      </w:pPr>
    </w:p>
    <w:p w:rsidR="006C1DBB" w:rsidRPr="00637994" w:rsidRDefault="006C1DBB" w:rsidP="00E07397">
      <w:pPr>
        <w:pStyle w:val="ConsPlusNormal"/>
        <w:numPr>
          <w:ilvl w:val="0"/>
          <w:numId w:val="10"/>
        </w:numPr>
        <w:jc w:val="both"/>
        <w:rPr>
          <w:rFonts w:ascii="Times New Roman" w:hAnsi="Times New Roman" w:cs="Times New Roman"/>
          <w:sz w:val="28"/>
          <w:szCs w:val="28"/>
        </w:rPr>
      </w:pPr>
      <w:r w:rsidRPr="00637994">
        <w:rPr>
          <w:rFonts w:ascii="Times New Roman" w:hAnsi="Times New Roman" w:cs="Times New Roman"/>
          <w:sz w:val="28"/>
          <w:szCs w:val="28"/>
        </w:rPr>
        <w:t xml:space="preserve">Основные средства </w:t>
      </w:r>
    </w:p>
    <w:p w:rsidR="006C1DBB" w:rsidRPr="00637994" w:rsidRDefault="006C1DBB" w:rsidP="00E0739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91208">
        <w:rPr>
          <w:rFonts w:ascii="Times New Roman" w:hAnsi="Times New Roman" w:cs="Times New Roman"/>
          <w:sz w:val="28"/>
          <w:szCs w:val="28"/>
        </w:rPr>
        <w:t>2</w:t>
      </w:r>
      <w:r>
        <w:rPr>
          <w:rFonts w:ascii="Times New Roman" w:hAnsi="Times New Roman" w:cs="Times New Roman"/>
          <w:sz w:val="28"/>
          <w:szCs w:val="28"/>
        </w:rPr>
        <w:t xml:space="preserve">.  </w:t>
      </w:r>
      <w:r w:rsidRPr="00637994">
        <w:rPr>
          <w:rFonts w:ascii="Times New Roman" w:hAnsi="Times New Roman" w:cs="Times New Roman"/>
          <w:sz w:val="28"/>
          <w:szCs w:val="28"/>
        </w:rPr>
        <w:t xml:space="preserve">Материальные запасы </w:t>
      </w:r>
    </w:p>
    <w:p w:rsidR="006C1DBB" w:rsidRPr="00637994" w:rsidRDefault="007912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C1DBB" w:rsidRPr="00637994">
        <w:rPr>
          <w:rFonts w:ascii="Times New Roman" w:hAnsi="Times New Roman" w:cs="Times New Roman"/>
          <w:sz w:val="28"/>
          <w:szCs w:val="28"/>
        </w:rPr>
        <w:t xml:space="preserve">.  Денежные средства и денежные документы </w:t>
      </w:r>
    </w:p>
    <w:p w:rsidR="006C1DBB" w:rsidRPr="00637994" w:rsidRDefault="007912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6C1DBB" w:rsidRPr="00637994">
        <w:rPr>
          <w:rFonts w:ascii="Times New Roman" w:hAnsi="Times New Roman" w:cs="Times New Roman"/>
          <w:sz w:val="28"/>
          <w:szCs w:val="28"/>
        </w:rPr>
        <w:t xml:space="preserve">. Расчеты с дебиторами </w:t>
      </w:r>
    </w:p>
    <w:p w:rsidR="006C1DBB" w:rsidRPr="00637994" w:rsidRDefault="007912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C1DBB" w:rsidRPr="00637994">
        <w:rPr>
          <w:rFonts w:ascii="Times New Roman" w:hAnsi="Times New Roman" w:cs="Times New Roman"/>
          <w:sz w:val="28"/>
          <w:szCs w:val="28"/>
        </w:rPr>
        <w:t>. Расчеты по обязательствам</w:t>
      </w:r>
    </w:p>
    <w:p w:rsidR="006C1DBB" w:rsidRPr="00637994" w:rsidRDefault="007912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C1DBB" w:rsidRPr="00637994">
        <w:rPr>
          <w:rFonts w:ascii="Times New Roman" w:hAnsi="Times New Roman" w:cs="Times New Roman"/>
          <w:sz w:val="28"/>
          <w:szCs w:val="28"/>
        </w:rPr>
        <w:t xml:space="preserve">. Финансовый результат </w:t>
      </w:r>
    </w:p>
    <w:p w:rsidR="003B16DE" w:rsidRDefault="00791208" w:rsidP="003B16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B16DE">
        <w:rPr>
          <w:rFonts w:ascii="Times New Roman" w:hAnsi="Times New Roman" w:cs="Times New Roman"/>
          <w:sz w:val="28"/>
          <w:szCs w:val="28"/>
        </w:rPr>
        <w:t xml:space="preserve">. </w:t>
      </w:r>
      <w:r w:rsidR="006C1DBB" w:rsidRPr="00637994">
        <w:rPr>
          <w:rFonts w:ascii="Times New Roman" w:hAnsi="Times New Roman" w:cs="Times New Roman"/>
          <w:sz w:val="28"/>
          <w:szCs w:val="28"/>
        </w:rPr>
        <w:t>Санкционирование расходов</w:t>
      </w:r>
    </w:p>
    <w:p w:rsidR="003B16DE" w:rsidRDefault="003B16DE" w:rsidP="003B16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3B16DE">
        <w:rPr>
          <w:rFonts w:eastAsia="Calibri"/>
          <w:b/>
          <w:bCs/>
          <w:sz w:val="28"/>
          <w:szCs w:val="28"/>
        </w:rPr>
        <w:t xml:space="preserve"> </w:t>
      </w:r>
      <w:r w:rsidRPr="003B16DE">
        <w:rPr>
          <w:rFonts w:ascii="Times New Roman" w:eastAsia="Calibri" w:hAnsi="Times New Roman" w:cs="Times New Roman"/>
          <w:bCs/>
          <w:sz w:val="28"/>
          <w:szCs w:val="28"/>
        </w:rPr>
        <w:t>Обесценение активов</w:t>
      </w:r>
    </w:p>
    <w:p w:rsidR="003B16DE" w:rsidRPr="003B16DE" w:rsidRDefault="003B16DE" w:rsidP="003B16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3B16DE">
        <w:rPr>
          <w:rFonts w:ascii="Times New Roman" w:eastAsia="Calibri" w:hAnsi="Times New Roman" w:cs="Times New Roman"/>
          <w:sz w:val="28"/>
          <w:szCs w:val="28"/>
        </w:rPr>
        <w:t xml:space="preserve">Отражение объектов учета аренды на льготных условиях </w:t>
      </w:r>
    </w:p>
    <w:p w:rsidR="003B16DE" w:rsidRPr="003B16DE" w:rsidRDefault="003B16DE" w:rsidP="003B16DE">
      <w:pPr>
        <w:widowControl/>
        <w:outlineLvl w:val="0"/>
        <w:rPr>
          <w:rFonts w:eastAsia="Calibri"/>
          <w:sz w:val="28"/>
          <w:szCs w:val="28"/>
        </w:rPr>
      </w:pPr>
      <w:r>
        <w:rPr>
          <w:rFonts w:eastAsia="Calibri"/>
          <w:sz w:val="28"/>
          <w:szCs w:val="28"/>
        </w:rPr>
        <w:t xml:space="preserve">        </w:t>
      </w:r>
      <w:r w:rsidRPr="003B16DE">
        <w:rPr>
          <w:rFonts w:eastAsia="Calibri"/>
          <w:sz w:val="28"/>
          <w:szCs w:val="28"/>
        </w:rPr>
        <w:t xml:space="preserve">(в безвозмездном пользовании) в бухгалтерском учете </w:t>
      </w:r>
    </w:p>
    <w:p w:rsidR="006C1DBB" w:rsidRPr="00637994" w:rsidRDefault="003B16DE" w:rsidP="003B16DE">
      <w:pPr>
        <w:pStyle w:val="ConsPlusNormal"/>
        <w:ind w:firstLine="540"/>
        <w:jc w:val="both"/>
        <w:rPr>
          <w:rFonts w:ascii="Times New Roman" w:hAnsi="Times New Roman" w:cs="Times New Roman"/>
          <w:sz w:val="28"/>
          <w:szCs w:val="28"/>
        </w:rPr>
      </w:pPr>
      <w:r w:rsidRPr="003B16DE">
        <w:rPr>
          <w:rFonts w:ascii="Times New Roman" w:eastAsia="Calibri" w:hAnsi="Times New Roman" w:cs="Times New Roman"/>
          <w:sz w:val="28"/>
          <w:szCs w:val="28"/>
        </w:rPr>
        <w:t>пользователя (арендатора) имущества</w:t>
      </w:r>
    </w:p>
    <w:p w:rsidR="006C1DBB" w:rsidRPr="00637994" w:rsidRDefault="003B16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6C1DBB" w:rsidRPr="00637994">
        <w:rPr>
          <w:rFonts w:ascii="Times New Roman" w:hAnsi="Times New Roman" w:cs="Times New Roman"/>
          <w:sz w:val="28"/>
          <w:szCs w:val="28"/>
        </w:rPr>
        <w:t xml:space="preserve">.  </w:t>
      </w:r>
      <w:proofErr w:type="spellStart"/>
      <w:r w:rsidR="006C1DBB" w:rsidRPr="00637994">
        <w:rPr>
          <w:rFonts w:ascii="Times New Roman" w:hAnsi="Times New Roman" w:cs="Times New Roman"/>
          <w:sz w:val="28"/>
          <w:szCs w:val="28"/>
        </w:rPr>
        <w:t>Забалансовые</w:t>
      </w:r>
      <w:proofErr w:type="spellEnd"/>
      <w:r w:rsidR="006C1DBB" w:rsidRPr="00637994">
        <w:rPr>
          <w:rFonts w:ascii="Times New Roman" w:hAnsi="Times New Roman" w:cs="Times New Roman"/>
          <w:sz w:val="28"/>
          <w:szCs w:val="28"/>
        </w:rPr>
        <w:t xml:space="preserve"> счета </w:t>
      </w:r>
    </w:p>
    <w:p w:rsidR="006C1DBB" w:rsidRPr="00637994" w:rsidRDefault="006C1DBB">
      <w:pPr>
        <w:pStyle w:val="ConsPlusNormal"/>
        <w:jc w:val="both"/>
        <w:rPr>
          <w:rFonts w:ascii="Times New Roman" w:hAnsi="Times New Roman" w:cs="Times New Roman"/>
          <w:sz w:val="28"/>
          <w:szCs w:val="28"/>
        </w:rPr>
      </w:pPr>
    </w:p>
    <w:p w:rsidR="006C1DBB" w:rsidRPr="00637994" w:rsidRDefault="006C1DBB">
      <w:pPr>
        <w:pStyle w:val="ConsPlusNormal"/>
        <w:jc w:val="center"/>
        <w:rPr>
          <w:rFonts w:ascii="Times New Roman" w:hAnsi="Times New Roman" w:cs="Times New Roman"/>
          <w:sz w:val="28"/>
          <w:szCs w:val="28"/>
        </w:rPr>
      </w:pPr>
      <w:bookmarkStart w:id="2" w:name="P215"/>
      <w:bookmarkEnd w:id="2"/>
      <w:r w:rsidRPr="00637994">
        <w:rPr>
          <w:rFonts w:ascii="Times New Roman" w:hAnsi="Times New Roman" w:cs="Times New Roman"/>
          <w:b/>
          <w:bCs/>
          <w:sz w:val="28"/>
          <w:szCs w:val="28"/>
        </w:rPr>
        <w:t>1. Основные средства</w:t>
      </w:r>
    </w:p>
    <w:p w:rsidR="006C1DBB" w:rsidRPr="00637994" w:rsidRDefault="006C1DBB">
      <w:pPr>
        <w:pStyle w:val="ConsPlusNormal"/>
        <w:jc w:val="both"/>
        <w:rPr>
          <w:rFonts w:ascii="Times New Roman" w:hAnsi="Times New Roman" w:cs="Times New Roman"/>
          <w:sz w:val="28"/>
          <w:szCs w:val="28"/>
        </w:rPr>
      </w:pPr>
    </w:p>
    <w:p w:rsidR="006A4E4C" w:rsidRDefault="006C1DBB" w:rsidP="00874EED">
      <w:pPr>
        <w:shd w:val="clear" w:color="auto" w:fill="FFFFFF"/>
        <w:ind w:firstLine="851"/>
        <w:jc w:val="both"/>
        <w:rPr>
          <w:sz w:val="28"/>
          <w:szCs w:val="28"/>
        </w:rPr>
      </w:pPr>
      <w:r>
        <w:rPr>
          <w:sz w:val="28"/>
          <w:szCs w:val="28"/>
        </w:rPr>
        <w:t xml:space="preserve"> 1.1.</w:t>
      </w:r>
      <w:r w:rsidRPr="00E07397">
        <w:rPr>
          <w:sz w:val="28"/>
          <w:szCs w:val="28"/>
        </w:rPr>
        <w:t xml:space="preserve">Учет основных средств в </w:t>
      </w:r>
      <w:r w:rsidR="007C7081">
        <w:rPr>
          <w:sz w:val="28"/>
          <w:szCs w:val="28"/>
        </w:rPr>
        <w:t>ИФНС России</w:t>
      </w:r>
      <w:r w:rsidR="00925686" w:rsidRPr="00125169">
        <w:rPr>
          <w:sz w:val="28"/>
          <w:szCs w:val="28"/>
        </w:rPr>
        <w:t xml:space="preserve"> по</w:t>
      </w:r>
      <w:r w:rsidR="007C7081">
        <w:rPr>
          <w:sz w:val="28"/>
          <w:szCs w:val="28"/>
        </w:rPr>
        <w:t xml:space="preserve"> г. Орску</w:t>
      </w:r>
      <w:r w:rsidR="00925686" w:rsidRPr="00125169">
        <w:rPr>
          <w:sz w:val="28"/>
          <w:szCs w:val="28"/>
        </w:rPr>
        <w:t xml:space="preserve"> </w:t>
      </w:r>
      <w:r w:rsidR="007C7081">
        <w:rPr>
          <w:sz w:val="28"/>
          <w:szCs w:val="28"/>
        </w:rPr>
        <w:t>Оренбургской</w:t>
      </w:r>
      <w:r w:rsidR="00925686" w:rsidRPr="00125169">
        <w:rPr>
          <w:sz w:val="28"/>
          <w:szCs w:val="28"/>
        </w:rPr>
        <w:t xml:space="preserve"> области</w:t>
      </w:r>
      <w:r w:rsidRPr="00E07397">
        <w:rPr>
          <w:sz w:val="28"/>
          <w:szCs w:val="28"/>
        </w:rPr>
        <w:t xml:space="preserve"> ведется на счете  1 101 00 000 «Основные средства».</w:t>
      </w:r>
      <w:r w:rsidR="006A4E4C" w:rsidRPr="00637994">
        <w:rPr>
          <w:sz w:val="28"/>
          <w:szCs w:val="28"/>
        </w:rPr>
        <w:t xml:space="preserve"> </w:t>
      </w:r>
    </w:p>
    <w:p w:rsidR="006A4E4C" w:rsidRPr="00114BDB" w:rsidRDefault="006A4E4C" w:rsidP="00874EED">
      <w:pPr>
        <w:shd w:val="clear" w:color="auto" w:fill="FFFFFF"/>
        <w:ind w:firstLine="851"/>
        <w:jc w:val="both"/>
        <w:rPr>
          <w:sz w:val="28"/>
          <w:szCs w:val="28"/>
        </w:rPr>
      </w:pPr>
      <w:proofErr w:type="gramStart"/>
      <w:r w:rsidRPr="00637994">
        <w:rPr>
          <w:sz w:val="28"/>
          <w:szCs w:val="28"/>
        </w:rPr>
        <w:t>1.2.</w:t>
      </w:r>
      <w:r w:rsidRPr="00114BDB">
        <w:rPr>
          <w:sz w:val="28"/>
          <w:szCs w:val="28"/>
        </w:rPr>
        <w:t>Основными средствами признаются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инспекцией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государственных  полномочий (функций), осуществления деятельности по выполнению работ, оказанию услуг.</w:t>
      </w:r>
      <w:proofErr w:type="gramEnd"/>
    </w:p>
    <w:p w:rsidR="006A4E4C" w:rsidRPr="00114BDB" w:rsidRDefault="006A4E4C" w:rsidP="006A4E4C">
      <w:pPr>
        <w:pStyle w:val="a8"/>
        <w:ind w:firstLine="708"/>
        <w:jc w:val="both"/>
        <w:rPr>
          <w:rFonts w:ascii="Times New Roman" w:hAnsi="Times New Roman"/>
          <w:sz w:val="28"/>
          <w:szCs w:val="28"/>
        </w:rPr>
      </w:pPr>
      <w:r w:rsidRPr="00114BDB">
        <w:rPr>
          <w:rFonts w:ascii="Times New Roman" w:hAnsi="Times New Roman"/>
          <w:sz w:val="28"/>
          <w:szCs w:val="28"/>
        </w:rPr>
        <w:t xml:space="preserve">Указанные материальные ценности признаются основными средствами при их нахождении в эксплуатации, в запасе, на консервации, а также при их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w:t>
      </w:r>
    </w:p>
    <w:p w:rsidR="006A4E4C" w:rsidRDefault="006A4E4C" w:rsidP="006A4E4C">
      <w:pPr>
        <w:pStyle w:val="a8"/>
        <w:ind w:firstLine="708"/>
        <w:jc w:val="both"/>
        <w:rPr>
          <w:rFonts w:ascii="Times New Roman" w:hAnsi="Times New Roman"/>
          <w:sz w:val="28"/>
          <w:szCs w:val="28"/>
          <w:lang w:eastAsia="ru-RU"/>
        </w:rPr>
      </w:pPr>
      <w:r>
        <w:rPr>
          <w:rFonts w:ascii="Times New Roman" w:hAnsi="Times New Roman"/>
          <w:iCs/>
          <w:sz w:val="28"/>
          <w:szCs w:val="28"/>
        </w:rPr>
        <w:t>(</w:t>
      </w:r>
      <w:r w:rsidRPr="007E685B">
        <w:rPr>
          <w:rFonts w:ascii="Times New Roman" w:hAnsi="Times New Roman"/>
          <w:iCs/>
          <w:sz w:val="28"/>
          <w:szCs w:val="28"/>
        </w:rPr>
        <w:t>п. 7</w:t>
      </w:r>
      <w:r>
        <w:rPr>
          <w:rFonts w:ascii="Times New Roman" w:hAnsi="Times New Roman"/>
          <w:iCs/>
          <w:sz w:val="28"/>
          <w:szCs w:val="28"/>
        </w:rPr>
        <w:t xml:space="preserve"> ФСБУ "Основные средства").</w:t>
      </w:r>
    </w:p>
    <w:p w:rsidR="006A4E4C" w:rsidRDefault="006A4E4C" w:rsidP="006A4E4C">
      <w:pPr>
        <w:pStyle w:val="a8"/>
        <w:ind w:firstLine="708"/>
        <w:jc w:val="both"/>
        <w:rPr>
          <w:rFonts w:ascii="Times New Roman" w:eastAsia="Times New Roman" w:hAnsi="Times New Roman"/>
          <w:sz w:val="28"/>
          <w:szCs w:val="28"/>
        </w:rPr>
      </w:pPr>
      <w:r>
        <w:rPr>
          <w:rFonts w:ascii="Times New Roman" w:hAnsi="Times New Roman"/>
          <w:sz w:val="28"/>
          <w:szCs w:val="28"/>
        </w:rPr>
        <w:t xml:space="preserve">В спорных ситуациях решение вопроса о принятии к учету объектов в качестве основных средств и определении их срока полезного использования принимается  постоянно действующей комиссией по поступлению и выбытию активов на баланс ИФНС имущества. </w:t>
      </w:r>
    </w:p>
    <w:p w:rsidR="006A4E4C" w:rsidRDefault="006A4E4C" w:rsidP="006A4E4C">
      <w:pPr>
        <w:pStyle w:val="a8"/>
        <w:ind w:firstLine="708"/>
        <w:jc w:val="both"/>
        <w:rPr>
          <w:rFonts w:ascii="Times New Roman" w:hAnsi="Times New Roman"/>
          <w:sz w:val="28"/>
          <w:szCs w:val="28"/>
        </w:rPr>
      </w:pPr>
      <w:r>
        <w:rPr>
          <w:rFonts w:ascii="Times New Roman" w:hAnsi="Times New Roman"/>
          <w:sz w:val="28"/>
          <w:szCs w:val="28"/>
        </w:rPr>
        <w:t xml:space="preserve">Объекты основных средств, ранее бывших  в эксплуатации, дата окончания срока полезного использования этих активов определяется с учетом срока фактической эксплуатации поступившего объекта. </w:t>
      </w:r>
    </w:p>
    <w:p w:rsidR="006A4E4C" w:rsidRDefault="006A4E4C" w:rsidP="006A4E4C">
      <w:pPr>
        <w:pStyle w:val="a8"/>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iCs/>
          <w:sz w:val="28"/>
          <w:szCs w:val="28"/>
        </w:rPr>
        <w:t>Основание п.44Инструкция  № 157н)</w:t>
      </w:r>
      <w:proofErr w:type="gramStart"/>
      <w:r>
        <w:rPr>
          <w:rFonts w:ascii="Times New Roman" w:hAnsi="Times New Roman"/>
          <w:iCs/>
          <w:sz w:val="28"/>
          <w:szCs w:val="28"/>
        </w:rPr>
        <w:t>.</w:t>
      </w:r>
      <w:r>
        <w:rPr>
          <w:rFonts w:ascii="Times New Roman" w:hAnsi="Times New Roman"/>
          <w:sz w:val="28"/>
          <w:szCs w:val="28"/>
        </w:rPr>
        <w:t>»</w:t>
      </w:r>
      <w:proofErr w:type="gramEnd"/>
    </w:p>
    <w:p w:rsidR="00712699" w:rsidRDefault="006C1DBB" w:rsidP="007C7081">
      <w:pPr>
        <w:widowControl/>
        <w:ind w:firstLine="851"/>
        <w:jc w:val="both"/>
        <w:rPr>
          <w:rFonts w:eastAsia="Calibri"/>
          <w:sz w:val="28"/>
          <w:szCs w:val="28"/>
        </w:rPr>
      </w:pPr>
      <w:r>
        <w:rPr>
          <w:sz w:val="28"/>
          <w:szCs w:val="28"/>
        </w:rPr>
        <w:t>1.3.</w:t>
      </w:r>
      <w:r w:rsidR="00712699">
        <w:rPr>
          <w:rFonts w:eastAsia="Calibri"/>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r w:rsidR="00712699" w:rsidRPr="00712699">
        <w:rPr>
          <w:rFonts w:eastAsia="Calibri"/>
          <w:color w:val="000000"/>
          <w:sz w:val="28"/>
          <w:szCs w:val="28"/>
        </w:rPr>
        <w:t>п. 35</w:t>
      </w:r>
      <w:r w:rsidR="00712699">
        <w:rPr>
          <w:rFonts w:eastAsia="Calibri"/>
          <w:sz w:val="28"/>
          <w:szCs w:val="28"/>
        </w:rPr>
        <w:t xml:space="preserve"> ФСБУ "Основные средства".</w:t>
      </w:r>
    </w:p>
    <w:p w:rsidR="008B2B2C" w:rsidRDefault="006C1DBB" w:rsidP="007C7081">
      <w:pPr>
        <w:widowControl/>
        <w:ind w:firstLine="851"/>
        <w:jc w:val="both"/>
        <w:rPr>
          <w:rFonts w:eastAsia="Calibri"/>
          <w:sz w:val="28"/>
          <w:szCs w:val="28"/>
        </w:rPr>
      </w:pPr>
      <w:r w:rsidRPr="00637994">
        <w:rPr>
          <w:sz w:val="28"/>
          <w:szCs w:val="28"/>
        </w:rPr>
        <w:t xml:space="preserve">По объектам основных средств, включенным согласно постановлению Правительства РФ от 01.01.2002 №1 «О классификации основных средств, включаемых в амортизационные группы» в амортизационные группы с 1-й по 9-ю, срок полезного использования определяется по наибольшему сроку, установленному для указанных амортизационных групп; </w:t>
      </w:r>
      <w:proofErr w:type="gramStart"/>
      <w:r w:rsidRPr="00637994">
        <w:rPr>
          <w:sz w:val="28"/>
          <w:szCs w:val="28"/>
        </w:rPr>
        <w:t xml:space="preserve">в 10-ю амортизационную группу  - срок полезного использования рассчитывается исходя из </w:t>
      </w:r>
      <w:r w:rsidR="008B2B2C" w:rsidRPr="008B2B2C">
        <w:rPr>
          <w:rFonts w:eastAsia="Calibri"/>
          <w:color w:val="000000" w:themeColor="text1"/>
          <w:sz w:val="28"/>
          <w:szCs w:val="28"/>
        </w:rPr>
        <w:t>единых норм</w:t>
      </w:r>
      <w:r w:rsidR="008B2B2C">
        <w:rPr>
          <w:rFonts w:eastAsia="Calibri"/>
          <w:sz w:val="28"/>
          <w:szCs w:val="28"/>
        </w:rPr>
        <w:t xml:space="preserve"> </w:t>
      </w:r>
      <w:r w:rsidR="008B2B2C">
        <w:rPr>
          <w:rFonts w:eastAsia="Calibri"/>
          <w:sz w:val="28"/>
          <w:szCs w:val="28"/>
        </w:rPr>
        <w:lastRenderedPageBreak/>
        <w:t>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1072 "О единых нормах амортизационных отчислений на полное восстановление основных фондов народного хозяйства СССР" (СП ССР, 1990, N 30, ст. 140);</w:t>
      </w:r>
      <w:proofErr w:type="gramEnd"/>
    </w:p>
    <w:p w:rsidR="00925686" w:rsidRPr="00925686" w:rsidRDefault="00925686" w:rsidP="00925686">
      <w:pPr>
        <w:shd w:val="clear" w:color="auto" w:fill="FFFFFF"/>
        <w:tabs>
          <w:tab w:val="left" w:pos="993"/>
        </w:tabs>
        <w:ind w:right="24"/>
        <w:jc w:val="both"/>
        <w:rPr>
          <w:color w:val="000000"/>
          <w:spacing w:val="-6"/>
          <w:sz w:val="28"/>
          <w:szCs w:val="28"/>
        </w:rPr>
      </w:pPr>
      <w:r>
        <w:rPr>
          <w:color w:val="000000"/>
          <w:spacing w:val="-6"/>
          <w:sz w:val="28"/>
          <w:szCs w:val="28"/>
        </w:rPr>
        <w:tab/>
      </w:r>
      <w:r w:rsidRPr="00925686">
        <w:rPr>
          <w:color w:val="000000"/>
          <w:spacing w:val="-6"/>
          <w:sz w:val="28"/>
          <w:szCs w:val="28"/>
        </w:rPr>
        <w:t>Для объектов недвижимого имущества, относящихся к 10-й амортизационной группе срок полезного использования (СПИ) в месяцах определяется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22.10.1990г. № 1072 с учетом коэффициента износа (</w:t>
      </w:r>
      <w:proofErr w:type="spellStart"/>
      <w:r w:rsidRPr="00925686">
        <w:rPr>
          <w:color w:val="000000"/>
          <w:spacing w:val="-6"/>
          <w:sz w:val="28"/>
          <w:szCs w:val="28"/>
        </w:rPr>
        <w:t>Кизн</w:t>
      </w:r>
      <w:proofErr w:type="spellEnd"/>
      <w:r w:rsidRPr="00925686">
        <w:rPr>
          <w:color w:val="000000"/>
          <w:spacing w:val="-6"/>
          <w:sz w:val="28"/>
          <w:szCs w:val="28"/>
        </w:rPr>
        <w:t>) по формуле:</w:t>
      </w:r>
    </w:p>
    <w:p w:rsidR="00925686" w:rsidRPr="00925686" w:rsidRDefault="00925686" w:rsidP="00925686">
      <w:pPr>
        <w:shd w:val="clear" w:color="auto" w:fill="FFFFFF"/>
        <w:tabs>
          <w:tab w:val="left" w:pos="993"/>
        </w:tabs>
        <w:ind w:left="709" w:right="24"/>
        <w:jc w:val="both"/>
        <w:rPr>
          <w:color w:val="000000"/>
          <w:spacing w:val="-6"/>
          <w:sz w:val="28"/>
          <w:szCs w:val="28"/>
        </w:rPr>
      </w:pPr>
      <w:r w:rsidRPr="00925686">
        <w:rPr>
          <w:color w:val="000000"/>
          <w:spacing w:val="-6"/>
          <w:sz w:val="28"/>
          <w:szCs w:val="28"/>
        </w:rPr>
        <w:t xml:space="preserve">    </w:t>
      </w:r>
      <w:proofErr w:type="spellStart"/>
      <w:r w:rsidRPr="00925686">
        <w:rPr>
          <w:color w:val="000000"/>
          <w:spacing w:val="-6"/>
          <w:sz w:val="28"/>
          <w:szCs w:val="28"/>
        </w:rPr>
        <w:t>СПИг</w:t>
      </w:r>
      <w:proofErr w:type="spellEnd"/>
      <w:r w:rsidRPr="00925686">
        <w:rPr>
          <w:color w:val="000000"/>
          <w:spacing w:val="-6"/>
          <w:sz w:val="28"/>
          <w:szCs w:val="28"/>
        </w:rPr>
        <w:t>=</w:t>
      </w:r>
      <w:proofErr w:type="spellStart"/>
      <w:proofErr w:type="gramStart"/>
      <w:r w:rsidRPr="00925686">
        <w:rPr>
          <w:color w:val="000000"/>
          <w:spacing w:val="-6"/>
          <w:sz w:val="28"/>
          <w:szCs w:val="28"/>
        </w:rPr>
        <w:t>окр</w:t>
      </w:r>
      <w:proofErr w:type="spellEnd"/>
      <w:proofErr w:type="gramEnd"/>
      <w:r w:rsidRPr="00925686">
        <w:rPr>
          <w:color w:val="000000"/>
          <w:spacing w:val="-6"/>
          <w:sz w:val="28"/>
          <w:szCs w:val="28"/>
        </w:rPr>
        <w:t xml:space="preserve">( ( 100 / </w:t>
      </w:r>
      <w:proofErr w:type="spellStart"/>
      <w:r w:rsidRPr="00925686">
        <w:rPr>
          <w:color w:val="000000"/>
          <w:spacing w:val="-6"/>
          <w:sz w:val="28"/>
          <w:szCs w:val="28"/>
        </w:rPr>
        <w:t>Кизн</w:t>
      </w:r>
      <w:proofErr w:type="spellEnd"/>
      <w:r w:rsidRPr="00925686">
        <w:rPr>
          <w:color w:val="000000"/>
          <w:spacing w:val="-6"/>
          <w:sz w:val="28"/>
          <w:szCs w:val="28"/>
        </w:rPr>
        <w:t xml:space="preserve"> ),1);</w:t>
      </w:r>
    </w:p>
    <w:p w:rsidR="00925686" w:rsidRPr="00925686" w:rsidRDefault="00925686" w:rsidP="00925686">
      <w:pPr>
        <w:shd w:val="clear" w:color="auto" w:fill="FFFFFF"/>
        <w:tabs>
          <w:tab w:val="left" w:pos="993"/>
        </w:tabs>
        <w:ind w:right="24"/>
        <w:jc w:val="both"/>
        <w:rPr>
          <w:color w:val="000000"/>
          <w:spacing w:val="-6"/>
          <w:sz w:val="28"/>
          <w:szCs w:val="28"/>
        </w:rPr>
      </w:pPr>
      <w:r w:rsidRPr="00925686">
        <w:rPr>
          <w:color w:val="000000"/>
          <w:spacing w:val="-6"/>
          <w:sz w:val="28"/>
          <w:szCs w:val="28"/>
        </w:rPr>
        <w:tab/>
      </w:r>
      <w:proofErr w:type="spellStart"/>
      <w:r w:rsidRPr="00925686">
        <w:rPr>
          <w:color w:val="000000"/>
          <w:spacing w:val="-6"/>
          <w:sz w:val="28"/>
          <w:szCs w:val="28"/>
        </w:rPr>
        <w:t>СПИм</w:t>
      </w:r>
      <w:proofErr w:type="spellEnd"/>
      <w:r w:rsidRPr="00925686">
        <w:rPr>
          <w:color w:val="000000"/>
          <w:spacing w:val="-6"/>
          <w:sz w:val="28"/>
          <w:szCs w:val="28"/>
        </w:rPr>
        <w:t>=</w:t>
      </w:r>
      <w:proofErr w:type="spellStart"/>
      <w:proofErr w:type="gramStart"/>
      <w:r w:rsidRPr="00925686">
        <w:rPr>
          <w:color w:val="000000"/>
          <w:spacing w:val="-6"/>
          <w:sz w:val="28"/>
          <w:szCs w:val="28"/>
        </w:rPr>
        <w:t>окр</w:t>
      </w:r>
      <w:proofErr w:type="spellEnd"/>
      <w:proofErr w:type="gramEnd"/>
      <w:r w:rsidRPr="00925686">
        <w:rPr>
          <w:color w:val="000000"/>
          <w:spacing w:val="-6"/>
          <w:sz w:val="28"/>
          <w:szCs w:val="28"/>
        </w:rPr>
        <w:t xml:space="preserve"> ( (</w:t>
      </w:r>
      <w:proofErr w:type="spellStart"/>
      <w:r w:rsidRPr="00925686">
        <w:rPr>
          <w:color w:val="000000"/>
          <w:spacing w:val="-6"/>
          <w:sz w:val="28"/>
          <w:szCs w:val="28"/>
        </w:rPr>
        <w:t>СПИг</w:t>
      </w:r>
      <w:proofErr w:type="spellEnd"/>
      <w:r w:rsidRPr="00925686">
        <w:rPr>
          <w:color w:val="000000"/>
          <w:spacing w:val="-6"/>
          <w:sz w:val="28"/>
          <w:szCs w:val="28"/>
        </w:rPr>
        <w:t xml:space="preserve"> х 12 </w:t>
      </w:r>
      <w:proofErr w:type="spellStart"/>
      <w:r w:rsidRPr="00925686">
        <w:rPr>
          <w:color w:val="000000"/>
          <w:spacing w:val="-6"/>
          <w:sz w:val="28"/>
          <w:szCs w:val="28"/>
        </w:rPr>
        <w:t>мес</w:t>
      </w:r>
      <w:proofErr w:type="spellEnd"/>
      <w:r w:rsidRPr="00925686">
        <w:rPr>
          <w:color w:val="000000"/>
          <w:spacing w:val="-6"/>
          <w:sz w:val="28"/>
          <w:szCs w:val="28"/>
        </w:rPr>
        <w:t>),0)  в полных месяцах.</w:t>
      </w:r>
    </w:p>
    <w:p w:rsidR="00925686" w:rsidRPr="00925686" w:rsidRDefault="00925686" w:rsidP="00925686">
      <w:pPr>
        <w:shd w:val="clear" w:color="auto" w:fill="FFFFFF"/>
        <w:tabs>
          <w:tab w:val="left" w:pos="993"/>
        </w:tabs>
        <w:ind w:right="24"/>
        <w:jc w:val="both"/>
        <w:rPr>
          <w:color w:val="000000"/>
          <w:spacing w:val="-6"/>
          <w:sz w:val="28"/>
          <w:szCs w:val="28"/>
        </w:rPr>
      </w:pPr>
      <w:r w:rsidRPr="00925686">
        <w:rPr>
          <w:color w:val="000000"/>
          <w:spacing w:val="-6"/>
          <w:sz w:val="28"/>
          <w:szCs w:val="28"/>
        </w:rPr>
        <w:tab/>
        <w:t>Для объектов основных сре</w:t>
      </w:r>
      <w:proofErr w:type="gramStart"/>
      <w:r w:rsidRPr="00925686">
        <w:rPr>
          <w:color w:val="000000"/>
          <w:spacing w:val="-6"/>
          <w:sz w:val="28"/>
          <w:szCs w:val="28"/>
        </w:rPr>
        <w:t>дств с к</w:t>
      </w:r>
      <w:proofErr w:type="gramEnd"/>
      <w:r w:rsidRPr="00925686">
        <w:rPr>
          <w:color w:val="000000"/>
          <w:spacing w:val="-6"/>
          <w:sz w:val="28"/>
          <w:szCs w:val="28"/>
        </w:rPr>
        <w:t xml:space="preserve">оэффициентом износа 1,0 срок полезного использования равен 1200 месяцев; с коэффициентом износа 1,2 срок полезного использования равен </w:t>
      </w:r>
      <w:r w:rsidR="00CC5DE1">
        <w:rPr>
          <w:color w:val="000000"/>
          <w:spacing w:val="-6"/>
          <w:sz w:val="28"/>
          <w:szCs w:val="28"/>
        </w:rPr>
        <w:t>1000</w:t>
      </w:r>
      <w:r w:rsidRPr="00925686">
        <w:rPr>
          <w:color w:val="000000"/>
          <w:spacing w:val="-6"/>
          <w:sz w:val="28"/>
          <w:szCs w:val="28"/>
        </w:rPr>
        <w:t xml:space="preserve"> месяцев</w:t>
      </w:r>
      <w:r>
        <w:rPr>
          <w:color w:val="000000"/>
          <w:spacing w:val="-6"/>
          <w:sz w:val="28"/>
          <w:szCs w:val="28"/>
        </w:rPr>
        <w:t>.</w:t>
      </w:r>
      <w:r w:rsidRPr="00925686">
        <w:rPr>
          <w:color w:val="000000"/>
          <w:spacing w:val="-6"/>
          <w:sz w:val="28"/>
          <w:szCs w:val="28"/>
        </w:rPr>
        <w:t xml:space="preserve"> </w:t>
      </w:r>
    </w:p>
    <w:p w:rsidR="006C1DBB" w:rsidRPr="00637994" w:rsidRDefault="006C1DBB" w:rsidP="007C7081">
      <w:pPr>
        <w:shd w:val="clear" w:color="auto" w:fill="FFFFFF"/>
        <w:ind w:firstLine="993"/>
        <w:jc w:val="both"/>
        <w:rPr>
          <w:sz w:val="28"/>
          <w:szCs w:val="28"/>
        </w:rPr>
      </w:pPr>
      <w:r w:rsidRPr="00637994">
        <w:rPr>
          <w:sz w:val="28"/>
          <w:szCs w:val="28"/>
        </w:rPr>
        <w:t xml:space="preserve"> Пересмотр сроков полезного использования объектов в случаях изменения первоначально принятых нормативных показателей функционирования данного объекта, в том числе в результате проведения достройки, дооборудования, реконструкции или модернизации, осуществляется только по решению Комиссии по поступлению и выбытию активов, созданной в </w:t>
      </w:r>
      <w:r w:rsidR="00CF7555" w:rsidRPr="00FD76F5">
        <w:rPr>
          <w:sz w:val="28"/>
          <w:szCs w:val="28"/>
        </w:rPr>
        <w:t>ИФНС России по г. Орску Оренбургской области</w:t>
      </w:r>
      <w:r w:rsidRPr="00637994">
        <w:rPr>
          <w:sz w:val="28"/>
          <w:szCs w:val="28"/>
        </w:rPr>
        <w:t>.</w:t>
      </w:r>
    </w:p>
    <w:p w:rsidR="007A02E6" w:rsidRDefault="006C1DBB" w:rsidP="00D62557">
      <w:pPr>
        <w:widowControl/>
        <w:ind w:firstLine="993"/>
        <w:jc w:val="both"/>
        <w:rPr>
          <w:rFonts w:eastAsia="Calibri"/>
          <w:sz w:val="28"/>
          <w:szCs w:val="28"/>
        </w:rPr>
      </w:pPr>
      <w:r w:rsidRPr="00637994">
        <w:rPr>
          <w:sz w:val="28"/>
          <w:szCs w:val="28"/>
        </w:rPr>
        <w:t>Объекты основных сре</w:t>
      </w:r>
      <w:proofErr w:type="gramStart"/>
      <w:r w:rsidRPr="00637994">
        <w:rPr>
          <w:sz w:val="28"/>
          <w:szCs w:val="28"/>
        </w:rPr>
        <w:t>дств пр</w:t>
      </w:r>
      <w:proofErr w:type="gramEnd"/>
      <w:r w:rsidRPr="00637994">
        <w:rPr>
          <w:sz w:val="28"/>
          <w:szCs w:val="28"/>
        </w:rPr>
        <w:t xml:space="preserve">инимаются к учету по их первоначальной стоимости – </w:t>
      </w:r>
      <w:r w:rsidR="007A02E6">
        <w:rPr>
          <w:rFonts w:eastAsia="Calibri"/>
          <w:sz w:val="28"/>
          <w:szCs w:val="28"/>
        </w:rPr>
        <w:t xml:space="preserve">сумме фактически произведенных капитальных вложений, формируемых с учетом сумм налога на добавленную стоимость (далее - НДС), предъявленных учреждению  поставщиками (подрядчиками, исполнителями), кроме приобретения, создания (сооружения и (или) изготовления) объекта основных средств в рамках деятельности </w:t>
      </w:r>
      <w:r w:rsidR="00CF7555" w:rsidRPr="00FD76F5">
        <w:rPr>
          <w:sz w:val="28"/>
          <w:szCs w:val="28"/>
        </w:rPr>
        <w:t>ИФНС России по г. Орску Оренбургской области</w:t>
      </w:r>
      <w:r w:rsidR="00CF7555">
        <w:rPr>
          <w:rFonts w:eastAsia="Calibri"/>
          <w:sz w:val="28"/>
          <w:szCs w:val="28"/>
        </w:rPr>
        <w:t>.</w:t>
      </w:r>
    </w:p>
    <w:p w:rsidR="006C1DBB" w:rsidRDefault="006C1DBB" w:rsidP="007A02E6">
      <w:pPr>
        <w:shd w:val="clear" w:color="auto" w:fill="FFFFFF"/>
        <w:ind w:firstLine="360"/>
        <w:jc w:val="both"/>
        <w:rPr>
          <w:i/>
          <w:iCs/>
          <w:sz w:val="28"/>
          <w:szCs w:val="28"/>
        </w:rPr>
      </w:pPr>
      <w:r w:rsidRPr="00637994">
        <w:rPr>
          <w:sz w:val="28"/>
          <w:szCs w:val="28"/>
        </w:rPr>
        <w:t>(</w:t>
      </w:r>
      <w:r w:rsidRPr="00637994">
        <w:rPr>
          <w:i/>
          <w:iCs/>
          <w:sz w:val="28"/>
          <w:szCs w:val="28"/>
        </w:rPr>
        <w:t>Основание п.47Инструкция № 157н</w:t>
      </w:r>
      <w:r w:rsidR="007A02E6">
        <w:rPr>
          <w:i/>
          <w:iCs/>
          <w:sz w:val="28"/>
          <w:szCs w:val="28"/>
        </w:rPr>
        <w:t xml:space="preserve">, </w:t>
      </w:r>
      <w:r w:rsidR="007A02E6" w:rsidRPr="008123C0">
        <w:rPr>
          <w:rFonts w:eastAsia="Calibri"/>
          <w:i/>
          <w:iCs/>
          <w:sz w:val="28"/>
          <w:szCs w:val="28"/>
        </w:rPr>
        <w:t>п. 1</w:t>
      </w:r>
      <w:r w:rsidR="007A02E6">
        <w:rPr>
          <w:rFonts w:eastAsia="Calibri"/>
          <w:i/>
          <w:iCs/>
          <w:sz w:val="28"/>
          <w:szCs w:val="28"/>
        </w:rPr>
        <w:t>5 ФСБУ "Основные средства"</w:t>
      </w:r>
      <w:r w:rsidRPr="00637994">
        <w:rPr>
          <w:i/>
          <w:iCs/>
          <w:sz w:val="28"/>
          <w:szCs w:val="28"/>
        </w:rPr>
        <w:t>).</w:t>
      </w:r>
    </w:p>
    <w:p w:rsidR="00416690" w:rsidRDefault="00416690" w:rsidP="00D62557">
      <w:pPr>
        <w:widowControl/>
        <w:ind w:firstLine="851"/>
        <w:jc w:val="both"/>
        <w:rPr>
          <w:rFonts w:eastAsia="Calibri"/>
          <w:sz w:val="28"/>
          <w:szCs w:val="28"/>
        </w:rPr>
      </w:pPr>
      <w:r>
        <w:rPr>
          <w:rFonts w:eastAsia="Calibri"/>
          <w:sz w:val="28"/>
          <w:szCs w:val="28"/>
        </w:rPr>
        <w:t>Балансовая стоимость объекта основных сре</w:t>
      </w:r>
      <w:proofErr w:type="gramStart"/>
      <w:r>
        <w:rPr>
          <w:rFonts w:eastAsia="Calibri"/>
          <w:sz w:val="28"/>
          <w:szCs w:val="28"/>
        </w:rPr>
        <w:t>дств в сл</w:t>
      </w:r>
      <w:proofErr w:type="gramEnd"/>
      <w:r>
        <w:rPr>
          <w:rFonts w:eastAsia="Calibri"/>
          <w:sz w:val="28"/>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Pr>
          <w:rFonts w:eastAsia="Calibri"/>
          <w:sz w:val="28"/>
          <w:szCs w:val="28"/>
        </w:rPr>
        <w:t>разукомплектации</w:t>
      </w:r>
      <w:proofErr w:type="spellEnd"/>
      <w:r>
        <w:rPr>
          <w:rFonts w:eastAsia="Calibri"/>
          <w:sz w:val="28"/>
          <w:szCs w:val="28"/>
        </w:rPr>
        <w:t>), увеличивается на сумму сформированных капитальных вложений в этот объект.</w:t>
      </w:r>
    </w:p>
    <w:p w:rsidR="00416690" w:rsidRDefault="00416690" w:rsidP="00416690">
      <w:pPr>
        <w:widowControl/>
        <w:jc w:val="both"/>
        <w:rPr>
          <w:rFonts w:eastAsia="Calibri"/>
          <w:sz w:val="28"/>
          <w:szCs w:val="28"/>
        </w:rPr>
      </w:pPr>
      <w:r>
        <w:rPr>
          <w:rFonts w:eastAsia="Calibri"/>
          <w:i/>
          <w:iCs/>
          <w:sz w:val="28"/>
          <w:szCs w:val="28"/>
        </w:rPr>
        <w:t xml:space="preserve">(Основание: </w:t>
      </w:r>
      <w:r>
        <w:rPr>
          <w:rFonts w:eastAsia="Calibri"/>
          <w:i/>
          <w:iCs/>
          <w:color w:val="0000FF"/>
          <w:sz w:val="28"/>
          <w:szCs w:val="28"/>
        </w:rPr>
        <w:t>п. 19</w:t>
      </w:r>
      <w:r>
        <w:rPr>
          <w:rFonts w:eastAsia="Calibri"/>
          <w:i/>
          <w:iCs/>
          <w:sz w:val="28"/>
          <w:szCs w:val="28"/>
        </w:rPr>
        <w:t xml:space="preserve"> ФСБУ "Основные средства")</w:t>
      </w:r>
    </w:p>
    <w:p w:rsidR="00274220" w:rsidRPr="00D62557" w:rsidRDefault="006C1DBB" w:rsidP="00D62557">
      <w:pPr>
        <w:widowControl/>
        <w:ind w:firstLine="851"/>
        <w:jc w:val="both"/>
        <w:rPr>
          <w:rFonts w:eastAsia="Calibri"/>
          <w:sz w:val="28"/>
          <w:szCs w:val="28"/>
        </w:rPr>
      </w:pPr>
      <w:r w:rsidRPr="00637994">
        <w:rPr>
          <w:sz w:val="28"/>
          <w:szCs w:val="28"/>
        </w:rPr>
        <w:t>1.4.</w:t>
      </w:r>
      <w:r w:rsidR="00274220">
        <w:rPr>
          <w:rFonts w:eastAsia="Calibri"/>
          <w:sz w:val="28"/>
          <w:szCs w:val="28"/>
        </w:rPr>
        <w:t xml:space="preserve">Каждому инвентарному объекту основных средств (кроме объектов стоимостью до 10000 рублей включительно)  присваивается уникальный инвентарный номер, состоящий </w:t>
      </w:r>
      <w:r w:rsidR="00D62557">
        <w:rPr>
          <w:rFonts w:eastAsia="Calibri"/>
          <w:sz w:val="28"/>
          <w:szCs w:val="28"/>
        </w:rPr>
        <w:t>из 8</w:t>
      </w:r>
      <w:r w:rsidR="00274220" w:rsidRPr="00D62557">
        <w:rPr>
          <w:rFonts w:eastAsia="Calibri"/>
          <w:sz w:val="28"/>
          <w:szCs w:val="28"/>
        </w:rPr>
        <w:t xml:space="preserve"> знаков:</w:t>
      </w:r>
    </w:p>
    <w:p w:rsidR="00274220" w:rsidRPr="00D62557" w:rsidRDefault="00274220" w:rsidP="00D62557">
      <w:pPr>
        <w:widowControl/>
        <w:ind w:firstLine="539"/>
        <w:jc w:val="both"/>
        <w:rPr>
          <w:rFonts w:eastAsia="Calibri"/>
          <w:sz w:val="28"/>
          <w:szCs w:val="28"/>
        </w:rPr>
      </w:pPr>
      <w:r w:rsidRPr="00D62557">
        <w:rPr>
          <w:rFonts w:eastAsia="Calibri"/>
          <w:sz w:val="28"/>
          <w:szCs w:val="28"/>
        </w:rPr>
        <w:t>1-</w:t>
      </w:r>
      <w:r w:rsidR="00D62557" w:rsidRPr="00D62557">
        <w:rPr>
          <w:rFonts w:eastAsia="Calibri"/>
          <w:sz w:val="28"/>
          <w:szCs w:val="28"/>
        </w:rPr>
        <w:t xml:space="preserve">3 </w:t>
      </w:r>
      <w:r w:rsidRPr="00D62557">
        <w:rPr>
          <w:rFonts w:eastAsia="Calibri"/>
          <w:sz w:val="28"/>
          <w:szCs w:val="28"/>
        </w:rPr>
        <w:t xml:space="preserve">й знак - </w:t>
      </w:r>
      <w:r w:rsidR="00D62557" w:rsidRPr="00D62557">
        <w:rPr>
          <w:rFonts w:eastAsia="Calibri"/>
          <w:sz w:val="28"/>
          <w:szCs w:val="28"/>
        </w:rPr>
        <w:t>код синтетического счета</w:t>
      </w:r>
    </w:p>
    <w:p w:rsidR="00274220" w:rsidRPr="00D62557" w:rsidRDefault="00D62557" w:rsidP="00D62557">
      <w:pPr>
        <w:widowControl/>
        <w:ind w:firstLine="539"/>
        <w:jc w:val="both"/>
        <w:rPr>
          <w:rFonts w:eastAsia="Calibri"/>
          <w:sz w:val="28"/>
          <w:szCs w:val="28"/>
        </w:rPr>
      </w:pPr>
      <w:r w:rsidRPr="00D62557">
        <w:rPr>
          <w:rFonts w:eastAsia="Calibri"/>
          <w:sz w:val="28"/>
          <w:szCs w:val="28"/>
        </w:rPr>
        <w:t>4 - 5</w:t>
      </w:r>
      <w:r w:rsidR="00274220" w:rsidRPr="00D62557">
        <w:rPr>
          <w:rFonts w:eastAsia="Calibri"/>
          <w:sz w:val="28"/>
          <w:szCs w:val="28"/>
        </w:rPr>
        <w:t>-й знаки -</w:t>
      </w:r>
      <w:r w:rsidRPr="00D62557">
        <w:rPr>
          <w:rFonts w:eastAsia="Calibri"/>
          <w:sz w:val="28"/>
          <w:szCs w:val="28"/>
        </w:rPr>
        <w:t xml:space="preserve"> код аналитического счета</w:t>
      </w:r>
      <w:r w:rsidR="00274220" w:rsidRPr="00D62557">
        <w:rPr>
          <w:rFonts w:eastAsia="Calibri"/>
          <w:sz w:val="28"/>
          <w:szCs w:val="28"/>
        </w:rPr>
        <w:t>;</w:t>
      </w:r>
    </w:p>
    <w:p w:rsidR="00274220" w:rsidRPr="00D62557" w:rsidRDefault="00D62557" w:rsidP="00D62557">
      <w:pPr>
        <w:widowControl/>
        <w:ind w:firstLine="539"/>
        <w:jc w:val="both"/>
        <w:rPr>
          <w:rFonts w:eastAsia="Calibri"/>
          <w:sz w:val="28"/>
          <w:szCs w:val="28"/>
        </w:rPr>
      </w:pPr>
      <w:r w:rsidRPr="00D62557">
        <w:rPr>
          <w:rFonts w:eastAsia="Calibri"/>
          <w:sz w:val="28"/>
          <w:szCs w:val="28"/>
        </w:rPr>
        <w:t>6 - 8</w:t>
      </w:r>
      <w:r w:rsidR="00274220" w:rsidRPr="00D62557">
        <w:rPr>
          <w:rFonts w:eastAsia="Calibri"/>
          <w:sz w:val="28"/>
          <w:szCs w:val="28"/>
        </w:rPr>
        <w:t>-й знаки -</w:t>
      </w:r>
      <w:r w:rsidRPr="00D62557">
        <w:rPr>
          <w:rFonts w:eastAsia="Calibri"/>
          <w:sz w:val="28"/>
          <w:szCs w:val="28"/>
        </w:rPr>
        <w:t xml:space="preserve"> порядковый номер объекта</w:t>
      </w:r>
      <w:r w:rsidR="00274220" w:rsidRPr="00D62557">
        <w:rPr>
          <w:rFonts w:eastAsia="Calibri"/>
          <w:sz w:val="28"/>
          <w:szCs w:val="28"/>
        </w:rPr>
        <w:t>;</w:t>
      </w:r>
    </w:p>
    <w:p w:rsidR="00274220" w:rsidRDefault="00D62557" w:rsidP="00274220">
      <w:pPr>
        <w:widowControl/>
        <w:ind w:firstLine="540"/>
        <w:jc w:val="both"/>
        <w:rPr>
          <w:rFonts w:eastAsia="Calibri"/>
          <w:sz w:val="28"/>
          <w:szCs w:val="28"/>
        </w:rPr>
      </w:pPr>
      <w:r>
        <w:rPr>
          <w:rFonts w:eastAsia="Calibri"/>
          <w:i/>
          <w:iCs/>
          <w:sz w:val="28"/>
          <w:szCs w:val="28"/>
        </w:rPr>
        <w:t xml:space="preserve"> </w:t>
      </w:r>
      <w:r w:rsidR="00274220">
        <w:rPr>
          <w:rFonts w:eastAsia="Calibri"/>
          <w:i/>
          <w:iCs/>
          <w:sz w:val="28"/>
          <w:szCs w:val="28"/>
        </w:rPr>
        <w:t xml:space="preserve">(Основание: </w:t>
      </w:r>
      <w:r w:rsidR="00274220" w:rsidRPr="00274220">
        <w:rPr>
          <w:rFonts w:eastAsia="Calibri"/>
          <w:i/>
          <w:iCs/>
          <w:color w:val="000000" w:themeColor="text1"/>
          <w:sz w:val="28"/>
          <w:szCs w:val="28"/>
        </w:rPr>
        <w:t>п. 9</w:t>
      </w:r>
      <w:r w:rsidR="00274220">
        <w:rPr>
          <w:rFonts w:eastAsia="Calibri"/>
          <w:i/>
          <w:iCs/>
          <w:sz w:val="28"/>
          <w:szCs w:val="28"/>
        </w:rPr>
        <w:t xml:space="preserve"> ФСБУ "Основные средства", </w:t>
      </w:r>
      <w:r w:rsidR="00274220" w:rsidRPr="00274220">
        <w:rPr>
          <w:rFonts w:eastAsia="Calibri"/>
          <w:i/>
          <w:iCs/>
          <w:color w:val="000000" w:themeColor="text1"/>
          <w:sz w:val="28"/>
          <w:szCs w:val="28"/>
        </w:rPr>
        <w:t>п. 46</w:t>
      </w:r>
      <w:r w:rsidR="00274220">
        <w:rPr>
          <w:rFonts w:eastAsia="Calibri"/>
          <w:i/>
          <w:iCs/>
          <w:sz w:val="28"/>
          <w:szCs w:val="28"/>
        </w:rPr>
        <w:t xml:space="preserve"> Инструкции N 157н)</w:t>
      </w:r>
    </w:p>
    <w:p w:rsidR="006C1DBB" w:rsidRPr="00637994" w:rsidRDefault="006C1DBB" w:rsidP="00274220">
      <w:pPr>
        <w:shd w:val="clear" w:color="auto" w:fill="FFFFFF"/>
        <w:ind w:firstLine="360"/>
        <w:jc w:val="both"/>
        <w:rPr>
          <w:color w:val="000000"/>
          <w:sz w:val="28"/>
          <w:szCs w:val="28"/>
        </w:rPr>
      </w:pPr>
      <w:r w:rsidRPr="00637994">
        <w:rPr>
          <w:color w:val="000000"/>
          <w:spacing w:val="-5"/>
          <w:sz w:val="28"/>
          <w:szCs w:val="28"/>
        </w:rPr>
        <w:t xml:space="preserve">       Присвоенный  объекту инвентарный номер должен быть обозначен материально ответственным лицом в присутствии уполномоченного члена Постоянно действующей комиссии по </w:t>
      </w:r>
      <w:r w:rsidRPr="00637994">
        <w:rPr>
          <w:sz w:val="28"/>
          <w:szCs w:val="28"/>
        </w:rPr>
        <w:t xml:space="preserve"> приему на баланс имущества</w:t>
      </w:r>
      <w:r w:rsidRPr="00637994">
        <w:rPr>
          <w:color w:val="000000"/>
          <w:spacing w:val="-5"/>
          <w:sz w:val="28"/>
          <w:szCs w:val="28"/>
        </w:rPr>
        <w:t xml:space="preserve"> путем нанесения на объект учета краской,  маркировкой или иным способом. </w:t>
      </w:r>
      <w:r w:rsidRPr="00637994">
        <w:rPr>
          <w:color w:val="000000"/>
          <w:sz w:val="28"/>
          <w:szCs w:val="28"/>
        </w:rPr>
        <w:t xml:space="preserve">При невозможности обозначения инвентарного </w:t>
      </w:r>
      <w:r w:rsidRPr="00637994">
        <w:rPr>
          <w:color w:val="000000"/>
          <w:sz w:val="28"/>
          <w:szCs w:val="28"/>
        </w:rPr>
        <w:lastRenderedPageBreak/>
        <w:t>номера на объекте основных сре</w:t>
      </w:r>
      <w:proofErr w:type="gramStart"/>
      <w:r w:rsidRPr="00637994">
        <w:rPr>
          <w:color w:val="000000"/>
          <w:sz w:val="28"/>
          <w:szCs w:val="28"/>
        </w:rPr>
        <w:t>дств в сл</w:t>
      </w:r>
      <w:proofErr w:type="gramEnd"/>
      <w:r w:rsidRPr="00637994">
        <w:rPr>
          <w:color w:val="000000"/>
          <w:sz w:val="28"/>
          <w:szCs w:val="28"/>
        </w:rPr>
        <w:t>учаях, определенных требованиями его эксплуатации, присвоенный ему инвентарный номер, применяется в целях бюджетного учета с отражением в соответствующих регистрах бюджетного учета без нанесения на объект основного средства</w:t>
      </w:r>
      <w:r>
        <w:rPr>
          <w:color w:val="000000"/>
          <w:sz w:val="28"/>
          <w:szCs w:val="28"/>
        </w:rPr>
        <w:t>.</w:t>
      </w:r>
    </w:p>
    <w:p w:rsidR="006C1DBB" w:rsidRPr="00637994" w:rsidRDefault="006C1DBB" w:rsidP="00E07397">
      <w:pPr>
        <w:shd w:val="clear" w:color="auto" w:fill="FFFFFF"/>
        <w:jc w:val="both"/>
        <w:rPr>
          <w:color w:val="000000"/>
          <w:sz w:val="28"/>
          <w:szCs w:val="28"/>
        </w:rPr>
      </w:pPr>
      <w:r w:rsidRPr="00637994">
        <w:rPr>
          <w:color w:val="000000"/>
          <w:sz w:val="28"/>
          <w:szCs w:val="28"/>
        </w:rPr>
        <w:t>(</w:t>
      </w:r>
      <w:r w:rsidRPr="00637994">
        <w:rPr>
          <w:i/>
          <w:iCs/>
          <w:color w:val="000000"/>
          <w:sz w:val="28"/>
          <w:szCs w:val="28"/>
        </w:rPr>
        <w:t>Основание п. 46 Инструкции № 157н</w:t>
      </w:r>
      <w:r w:rsidRPr="00637994">
        <w:rPr>
          <w:color w:val="000000"/>
          <w:sz w:val="28"/>
          <w:szCs w:val="28"/>
        </w:rPr>
        <w:t>).</w:t>
      </w:r>
    </w:p>
    <w:p w:rsidR="006C1DBB" w:rsidRPr="00637994" w:rsidRDefault="006C1DBB" w:rsidP="0044523E">
      <w:pPr>
        <w:pStyle w:val="ConsPlusNormal"/>
        <w:jc w:val="both"/>
        <w:rPr>
          <w:rFonts w:ascii="Times New Roman" w:hAnsi="Times New Roman" w:cs="Times New Roman"/>
          <w:sz w:val="28"/>
          <w:szCs w:val="28"/>
        </w:rPr>
      </w:pPr>
      <w:r w:rsidRPr="00637994">
        <w:rPr>
          <w:rFonts w:ascii="Times New Roman" w:hAnsi="Times New Roman" w:cs="Times New Roman"/>
          <w:color w:val="000000"/>
          <w:spacing w:val="-5"/>
          <w:sz w:val="28"/>
          <w:szCs w:val="28"/>
        </w:rPr>
        <w:t xml:space="preserve">       1.5.Материально ответственные лица, ответственные за  хранение основных средств ведут Инвентарные списки нефинансовых активов. </w:t>
      </w:r>
      <w:r w:rsidRPr="00637994">
        <w:rPr>
          <w:rFonts w:ascii="Times New Roman" w:hAnsi="Times New Roman" w:cs="Times New Roman"/>
          <w:sz w:val="28"/>
          <w:szCs w:val="28"/>
        </w:rPr>
        <w:t>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 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w:t>
      </w:r>
    </w:p>
    <w:p w:rsidR="006C1DBB" w:rsidRPr="00637994" w:rsidRDefault="006C1DBB" w:rsidP="00E07397">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 157н).</w:t>
      </w:r>
    </w:p>
    <w:p w:rsidR="00813BDA" w:rsidRDefault="006C1DBB" w:rsidP="00784B1B">
      <w:pPr>
        <w:widowControl/>
        <w:ind w:firstLine="709"/>
        <w:jc w:val="both"/>
        <w:rPr>
          <w:rFonts w:eastAsia="Calibri"/>
          <w:sz w:val="28"/>
          <w:szCs w:val="28"/>
        </w:rPr>
      </w:pPr>
      <w:r w:rsidRPr="00637994">
        <w:rPr>
          <w:color w:val="000000"/>
          <w:spacing w:val="-5"/>
          <w:sz w:val="28"/>
          <w:szCs w:val="28"/>
        </w:rPr>
        <w:t>1.6.Начисление амортизации отражается по счету 1 104 00 000  «Амортизация»</w:t>
      </w:r>
      <w:r w:rsidR="00423FA4">
        <w:rPr>
          <w:color w:val="000000"/>
          <w:spacing w:val="-5"/>
          <w:sz w:val="28"/>
          <w:szCs w:val="28"/>
        </w:rPr>
        <w:t xml:space="preserve"> </w:t>
      </w:r>
      <w:r w:rsidR="00813BDA">
        <w:rPr>
          <w:rFonts w:eastAsia="Calibri"/>
          <w:sz w:val="28"/>
          <w:szCs w:val="28"/>
        </w:rPr>
        <w:t>линейным методом.</w:t>
      </w:r>
    </w:p>
    <w:p w:rsidR="006C1DBB" w:rsidRPr="00637994" w:rsidRDefault="00813BDA" w:rsidP="00813BDA">
      <w:pPr>
        <w:widowControl/>
        <w:jc w:val="both"/>
        <w:rPr>
          <w:sz w:val="28"/>
          <w:szCs w:val="28"/>
        </w:rPr>
      </w:pPr>
      <w:r>
        <w:rPr>
          <w:rFonts w:eastAsia="Calibri"/>
          <w:i/>
          <w:iCs/>
          <w:sz w:val="28"/>
          <w:szCs w:val="28"/>
        </w:rPr>
        <w:t xml:space="preserve">(Основание: </w:t>
      </w:r>
      <w:r w:rsidRPr="00813BDA">
        <w:rPr>
          <w:rFonts w:eastAsia="Calibri"/>
          <w:i/>
          <w:iCs/>
          <w:color w:val="000000" w:themeColor="text1"/>
          <w:sz w:val="28"/>
          <w:szCs w:val="28"/>
        </w:rPr>
        <w:t>п. 37</w:t>
      </w:r>
      <w:r>
        <w:rPr>
          <w:rFonts w:eastAsia="Calibri"/>
          <w:i/>
          <w:iCs/>
          <w:sz w:val="28"/>
          <w:szCs w:val="28"/>
        </w:rPr>
        <w:t xml:space="preserve"> ФСБУ "Основные средства")</w:t>
      </w:r>
      <w:r w:rsidR="006C1DBB" w:rsidRPr="00637994">
        <w:rPr>
          <w:color w:val="000000"/>
          <w:spacing w:val="-5"/>
          <w:sz w:val="28"/>
          <w:szCs w:val="28"/>
        </w:rPr>
        <w:t>.</w:t>
      </w:r>
    </w:p>
    <w:p w:rsidR="006C1DBB" w:rsidRPr="00637994" w:rsidRDefault="006C1DBB" w:rsidP="003612E6">
      <w:pPr>
        <w:shd w:val="clear" w:color="auto" w:fill="FFFFFF"/>
        <w:ind w:right="24" w:firstLine="708"/>
        <w:jc w:val="both"/>
        <w:rPr>
          <w:color w:val="000000"/>
          <w:spacing w:val="-6"/>
          <w:sz w:val="28"/>
          <w:szCs w:val="28"/>
        </w:rPr>
      </w:pPr>
      <w:r w:rsidRPr="00637994">
        <w:rPr>
          <w:color w:val="000000"/>
          <w:spacing w:val="-6"/>
          <w:sz w:val="28"/>
          <w:szCs w:val="28"/>
        </w:rPr>
        <w:t>По объектам основных средств амортизация начисляется в следующем порядке:</w:t>
      </w:r>
    </w:p>
    <w:p w:rsidR="006C1DBB" w:rsidRPr="00E07397" w:rsidRDefault="006C1DBB" w:rsidP="00423FA4">
      <w:pPr>
        <w:shd w:val="clear" w:color="auto" w:fill="FFFFFF"/>
        <w:ind w:right="24" w:firstLine="708"/>
        <w:jc w:val="both"/>
        <w:rPr>
          <w:color w:val="000000"/>
          <w:spacing w:val="-6"/>
          <w:sz w:val="28"/>
          <w:szCs w:val="28"/>
        </w:rPr>
      </w:pPr>
      <w:r>
        <w:rPr>
          <w:color w:val="000000"/>
          <w:spacing w:val="-6"/>
          <w:sz w:val="28"/>
          <w:szCs w:val="28"/>
        </w:rPr>
        <w:t>-</w:t>
      </w:r>
      <w:proofErr w:type="gramStart"/>
      <w:r w:rsidR="00423FA4">
        <w:rPr>
          <w:color w:val="000000"/>
          <w:spacing w:val="-6"/>
          <w:sz w:val="28"/>
          <w:szCs w:val="28"/>
        </w:rPr>
        <w:t>н</w:t>
      </w:r>
      <w:r w:rsidRPr="00E07397">
        <w:rPr>
          <w:color w:val="000000"/>
          <w:spacing w:val="-6"/>
          <w:sz w:val="28"/>
          <w:szCs w:val="28"/>
        </w:rPr>
        <w:t>а объект недвижимого имущества при принятии его к учету по факту государственной регистрации прав на объекты</w:t>
      </w:r>
      <w:proofErr w:type="gramEnd"/>
      <w:r w:rsidRPr="00E07397">
        <w:rPr>
          <w:color w:val="000000"/>
          <w:spacing w:val="-6"/>
          <w:sz w:val="28"/>
          <w:szCs w:val="28"/>
        </w:rPr>
        <w:t xml:space="preserve"> недвижимого имущества, предусмотренной законодательством Российской Федерации:</w:t>
      </w:r>
    </w:p>
    <w:p w:rsidR="006C1DBB" w:rsidRPr="00637994" w:rsidRDefault="006C1DBB" w:rsidP="00E07397">
      <w:pPr>
        <w:shd w:val="clear" w:color="auto" w:fill="FFFFFF"/>
        <w:tabs>
          <w:tab w:val="left" w:pos="993"/>
        </w:tabs>
        <w:ind w:right="24"/>
        <w:jc w:val="both"/>
        <w:rPr>
          <w:color w:val="000000"/>
          <w:spacing w:val="-6"/>
          <w:sz w:val="28"/>
          <w:szCs w:val="28"/>
        </w:rPr>
      </w:pPr>
      <w:r>
        <w:rPr>
          <w:color w:val="000000"/>
          <w:spacing w:val="-6"/>
          <w:sz w:val="28"/>
          <w:szCs w:val="28"/>
        </w:rPr>
        <w:tab/>
        <w:t>-</w:t>
      </w:r>
      <w:r w:rsidRPr="00637994">
        <w:rPr>
          <w:color w:val="000000"/>
          <w:spacing w:val="-6"/>
          <w:sz w:val="28"/>
          <w:szCs w:val="28"/>
        </w:rPr>
        <w:t xml:space="preserve">стоимостью до </w:t>
      </w:r>
      <w:r w:rsidR="00813BDA">
        <w:rPr>
          <w:color w:val="000000"/>
          <w:spacing w:val="-6"/>
          <w:sz w:val="28"/>
          <w:szCs w:val="28"/>
        </w:rPr>
        <w:t>10</w:t>
      </w:r>
      <w:r w:rsidRPr="00637994">
        <w:rPr>
          <w:color w:val="000000"/>
          <w:spacing w:val="-6"/>
          <w:sz w:val="28"/>
          <w:szCs w:val="28"/>
        </w:rPr>
        <w:t>0000 рублей включительно амортизация начисляется в размере 100% балансовой стоимости объекта при принятии к учету;</w:t>
      </w:r>
    </w:p>
    <w:p w:rsidR="006C1DBB" w:rsidRPr="00637994" w:rsidRDefault="006C1DBB" w:rsidP="00E07397">
      <w:pPr>
        <w:shd w:val="clear" w:color="auto" w:fill="FFFFFF"/>
        <w:tabs>
          <w:tab w:val="left" w:pos="993"/>
        </w:tabs>
        <w:ind w:right="24"/>
        <w:jc w:val="both"/>
        <w:rPr>
          <w:color w:val="000000"/>
          <w:spacing w:val="-6"/>
          <w:sz w:val="28"/>
          <w:szCs w:val="28"/>
        </w:rPr>
      </w:pPr>
      <w:r>
        <w:rPr>
          <w:color w:val="000000"/>
          <w:spacing w:val="-6"/>
          <w:sz w:val="28"/>
          <w:szCs w:val="28"/>
        </w:rPr>
        <w:tab/>
        <w:t>-</w:t>
      </w:r>
      <w:r w:rsidRPr="00637994">
        <w:rPr>
          <w:color w:val="000000"/>
          <w:spacing w:val="-6"/>
          <w:sz w:val="28"/>
          <w:szCs w:val="28"/>
        </w:rPr>
        <w:t xml:space="preserve">стоимостью свыше </w:t>
      </w:r>
      <w:r w:rsidR="00813BDA">
        <w:rPr>
          <w:color w:val="000000"/>
          <w:spacing w:val="-6"/>
          <w:sz w:val="28"/>
          <w:szCs w:val="28"/>
        </w:rPr>
        <w:t>10</w:t>
      </w:r>
      <w:r w:rsidRPr="00637994">
        <w:rPr>
          <w:color w:val="000000"/>
          <w:spacing w:val="-6"/>
          <w:sz w:val="28"/>
          <w:szCs w:val="28"/>
        </w:rPr>
        <w:t>0000 рублей амортизация начисляется в соответствии с рассчитанными в установлен</w:t>
      </w:r>
      <w:r>
        <w:rPr>
          <w:color w:val="000000"/>
          <w:spacing w:val="-6"/>
          <w:sz w:val="28"/>
          <w:szCs w:val="28"/>
        </w:rPr>
        <w:t>ном порядке нормами амортизации.</w:t>
      </w:r>
    </w:p>
    <w:p w:rsidR="006C1DBB" w:rsidRPr="00637994" w:rsidRDefault="006C1DBB" w:rsidP="00784B1B">
      <w:pPr>
        <w:shd w:val="clear" w:color="auto" w:fill="FFFFFF"/>
        <w:tabs>
          <w:tab w:val="left" w:pos="993"/>
        </w:tabs>
        <w:ind w:right="24" w:firstLine="709"/>
        <w:jc w:val="both"/>
        <w:rPr>
          <w:color w:val="000000"/>
          <w:spacing w:val="-6"/>
          <w:sz w:val="28"/>
          <w:szCs w:val="28"/>
        </w:rPr>
      </w:pPr>
      <w:r>
        <w:rPr>
          <w:color w:val="000000"/>
          <w:spacing w:val="-6"/>
          <w:sz w:val="28"/>
          <w:szCs w:val="28"/>
        </w:rPr>
        <w:t>-Н</w:t>
      </w:r>
      <w:r w:rsidRPr="00637994">
        <w:rPr>
          <w:color w:val="000000"/>
          <w:spacing w:val="-6"/>
          <w:sz w:val="28"/>
          <w:szCs w:val="28"/>
        </w:rPr>
        <w:t>а объекты движимого имущества:</w:t>
      </w:r>
    </w:p>
    <w:p w:rsidR="006C1DBB" w:rsidRPr="00637994" w:rsidRDefault="006C1DBB" w:rsidP="00E07397">
      <w:pPr>
        <w:shd w:val="clear" w:color="auto" w:fill="FFFFFF"/>
        <w:tabs>
          <w:tab w:val="left" w:pos="993"/>
        </w:tabs>
        <w:ind w:right="24"/>
        <w:jc w:val="both"/>
        <w:rPr>
          <w:color w:val="000000"/>
          <w:spacing w:val="-6"/>
          <w:sz w:val="28"/>
          <w:szCs w:val="28"/>
        </w:rPr>
      </w:pPr>
      <w:r>
        <w:rPr>
          <w:color w:val="000000"/>
          <w:spacing w:val="-6"/>
          <w:sz w:val="28"/>
          <w:szCs w:val="28"/>
        </w:rPr>
        <w:tab/>
        <w:t>-</w:t>
      </w:r>
      <w:r w:rsidRPr="00637994">
        <w:rPr>
          <w:color w:val="000000"/>
          <w:spacing w:val="-6"/>
          <w:sz w:val="28"/>
          <w:szCs w:val="28"/>
        </w:rPr>
        <w:t>на объекты основных сре</w:t>
      </w:r>
      <w:proofErr w:type="gramStart"/>
      <w:r w:rsidRPr="00637994">
        <w:rPr>
          <w:color w:val="000000"/>
          <w:spacing w:val="-6"/>
          <w:sz w:val="28"/>
          <w:szCs w:val="28"/>
        </w:rPr>
        <w:t>дств ст</w:t>
      </w:r>
      <w:proofErr w:type="gramEnd"/>
      <w:r w:rsidRPr="00637994">
        <w:rPr>
          <w:color w:val="000000"/>
          <w:spacing w:val="-6"/>
          <w:sz w:val="28"/>
          <w:szCs w:val="28"/>
        </w:rPr>
        <w:t xml:space="preserve">оимостью свыше </w:t>
      </w:r>
      <w:r w:rsidR="00813BDA">
        <w:rPr>
          <w:color w:val="000000"/>
          <w:spacing w:val="-6"/>
          <w:sz w:val="28"/>
          <w:szCs w:val="28"/>
        </w:rPr>
        <w:t>10</w:t>
      </w:r>
      <w:r w:rsidRPr="00637994">
        <w:rPr>
          <w:color w:val="000000"/>
          <w:spacing w:val="-6"/>
          <w:sz w:val="28"/>
          <w:szCs w:val="28"/>
        </w:rPr>
        <w:t>0000 рублей амортизация начисляется в соответствии с рассчитанными в установленном порядке нормами амортизации;</w:t>
      </w:r>
    </w:p>
    <w:p w:rsidR="006C1DBB" w:rsidRPr="00637994" w:rsidRDefault="006C1DBB" w:rsidP="00E07397">
      <w:pPr>
        <w:shd w:val="clear" w:color="auto" w:fill="FFFFFF"/>
        <w:tabs>
          <w:tab w:val="left" w:pos="993"/>
        </w:tabs>
        <w:ind w:right="24"/>
        <w:jc w:val="both"/>
        <w:rPr>
          <w:color w:val="000000"/>
          <w:spacing w:val="-6"/>
          <w:sz w:val="28"/>
          <w:szCs w:val="28"/>
        </w:rPr>
      </w:pPr>
      <w:r>
        <w:rPr>
          <w:color w:val="000000"/>
          <w:spacing w:val="-6"/>
          <w:sz w:val="28"/>
          <w:szCs w:val="28"/>
        </w:rPr>
        <w:tab/>
        <w:t>-</w:t>
      </w:r>
      <w:r w:rsidRPr="00637994">
        <w:rPr>
          <w:color w:val="000000"/>
          <w:spacing w:val="-6"/>
          <w:sz w:val="28"/>
          <w:szCs w:val="28"/>
        </w:rPr>
        <w:t>на объекты основных сре</w:t>
      </w:r>
      <w:proofErr w:type="gramStart"/>
      <w:r w:rsidRPr="00637994">
        <w:rPr>
          <w:color w:val="000000"/>
          <w:spacing w:val="-6"/>
          <w:sz w:val="28"/>
          <w:szCs w:val="28"/>
        </w:rPr>
        <w:t>дств ст</w:t>
      </w:r>
      <w:proofErr w:type="gramEnd"/>
      <w:r w:rsidRPr="00637994">
        <w:rPr>
          <w:color w:val="000000"/>
          <w:spacing w:val="-6"/>
          <w:sz w:val="28"/>
          <w:szCs w:val="28"/>
        </w:rPr>
        <w:t xml:space="preserve">оимостью до </w:t>
      </w:r>
      <w:r w:rsidR="00813BDA">
        <w:rPr>
          <w:color w:val="000000"/>
          <w:spacing w:val="-6"/>
          <w:sz w:val="28"/>
          <w:szCs w:val="28"/>
        </w:rPr>
        <w:t xml:space="preserve">10 </w:t>
      </w:r>
      <w:r w:rsidRPr="00637994">
        <w:rPr>
          <w:color w:val="000000"/>
          <w:spacing w:val="-6"/>
          <w:sz w:val="28"/>
          <w:szCs w:val="28"/>
        </w:rPr>
        <w:t>000 рублей включительно, за исключением объектов библиотечного фонда, амортизация не начисляется;</w:t>
      </w:r>
    </w:p>
    <w:p w:rsidR="006C1DBB" w:rsidRPr="00637994" w:rsidRDefault="006C1DBB" w:rsidP="00E07397">
      <w:pPr>
        <w:shd w:val="clear" w:color="auto" w:fill="FFFFFF"/>
        <w:tabs>
          <w:tab w:val="left" w:pos="993"/>
        </w:tabs>
        <w:ind w:right="24"/>
        <w:jc w:val="both"/>
        <w:rPr>
          <w:color w:val="000000"/>
          <w:spacing w:val="-6"/>
          <w:sz w:val="28"/>
          <w:szCs w:val="28"/>
        </w:rPr>
      </w:pPr>
      <w:r>
        <w:rPr>
          <w:color w:val="000000"/>
          <w:spacing w:val="-6"/>
          <w:sz w:val="28"/>
          <w:szCs w:val="28"/>
        </w:rPr>
        <w:tab/>
        <w:t>-</w:t>
      </w:r>
      <w:r w:rsidRPr="00637994">
        <w:rPr>
          <w:color w:val="000000"/>
          <w:spacing w:val="-6"/>
          <w:sz w:val="28"/>
          <w:szCs w:val="28"/>
        </w:rPr>
        <w:t>на иные объекты основных сре</w:t>
      </w:r>
      <w:proofErr w:type="gramStart"/>
      <w:r w:rsidRPr="00637994">
        <w:rPr>
          <w:color w:val="000000"/>
          <w:spacing w:val="-6"/>
          <w:sz w:val="28"/>
          <w:szCs w:val="28"/>
        </w:rPr>
        <w:t>дств ст</w:t>
      </w:r>
      <w:proofErr w:type="gramEnd"/>
      <w:r w:rsidRPr="00637994">
        <w:rPr>
          <w:color w:val="000000"/>
          <w:spacing w:val="-6"/>
          <w:sz w:val="28"/>
          <w:szCs w:val="28"/>
        </w:rPr>
        <w:t xml:space="preserve">оимостью от </w:t>
      </w:r>
      <w:r w:rsidR="00813BDA">
        <w:rPr>
          <w:color w:val="000000"/>
          <w:spacing w:val="-6"/>
          <w:sz w:val="28"/>
          <w:szCs w:val="28"/>
        </w:rPr>
        <w:t xml:space="preserve">10 </w:t>
      </w:r>
      <w:r w:rsidRPr="00637994">
        <w:rPr>
          <w:color w:val="000000"/>
          <w:spacing w:val="-6"/>
          <w:sz w:val="28"/>
          <w:szCs w:val="28"/>
        </w:rPr>
        <w:t xml:space="preserve">000 до </w:t>
      </w:r>
      <w:r w:rsidR="00813BDA">
        <w:rPr>
          <w:color w:val="000000"/>
          <w:spacing w:val="-6"/>
          <w:sz w:val="28"/>
          <w:szCs w:val="28"/>
        </w:rPr>
        <w:t>10</w:t>
      </w:r>
      <w:r w:rsidRPr="00637994">
        <w:rPr>
          <w:color w:val="000000"/>
          <w:spacing w:val="-6"/>
          <w:sz w:val="28"/>
          <w:szCs w:val="28"/>
        </w:rPr>
        <w:t>0000 рублей включительно амортизация начисляется в размере 100% балансовой стоимости при выдаче объекта в эксплуатацию.</w:t>
      </w:r>
    </w:p>
    <w:p w:rsidR="006C1DBB" w:rsidRPr="00637994" w:rsidRDefault="006C1DBB" w:rsidP="00A26BA0">
      <w:pPr>
        <w:shd w:val="clear" w:color="auto" w:fill="FFFFFF"/>
        <w:ind w:right="24"/>
        <w:jc w:val="both"/>
        <w:rPr>
          <w:i/>
          <w:iCs/>
          <w:color w:val="000000"/>
          <w:spacing w:val="-6"/>
          <w:sz w:val="28"/>
          <w:szCs w:val="28"/>
        </w:rPr>
      </w:pPr>
      <w:r w:rsidRPr="00637994">
        <w:rPr>
          <w:color w:val="000000"/>
          <w:spacing w:val="-6"/>
          <w:sz w:val="28"/>
          <w:szCs w:val="28"/>
        </w:rPr>
        <w:t>(</w:t>
      </w:r>
      <w:r w:rsidRPr="00637994">
        <w:rPr>
          <w:i/>
          <w:iCs/>
          <w:color w:val="000000"/>
          <w:spacing w:val="-6"/>
          <w:sz w:val="28"/>
          <w:szCs w:val="28"/>
        </w:rPr>
        <w:t>Основание п.92 Инструкции № 157н</w:t>
      </w:r>
      <w:r w:rsidR="00813BDA">
        <w:rPr>
          <w:i/>
          <w:iCs/>
          <w:color w:val="000000"/>
          <w:spacing w:val="-6"/>
          <w:sz w:val="28"/>
          <w:szCs w:val="28"/>
        </w:rPr>
        <w:t xml:space="preserve">, </w:t>
      </w:r>
      <w:r w:rsidR="00813BDA" w:rsidRPr="00813BDA">
        <w:rPr>
          <w:rFonts w:eastAsia="Calibri"/>
          <w:i/>
          <w:iCs/>
          <w:color w:val="000000"/>
          <w:sz w:val="28"/>
          <w:szCs w:val="28"/>
        </w:rPr>
        <w:t>п. 3</w:t>
      </w:r>
      <w:r w:rsidR="00813BDA">
        <w:rPr>
          <w:rFonts w:eastAsia="Calibri"/>
          <w:i/>
          <w:iCs/>
          <w:color w:val="000000"/>
          <w:sz w:val="28"/>
          <w:szCs w:val="28"/>
        </w:rPr>
        <w:t>9</w:t>
      </w:r>
      <w:r w:rsidR="00813BDA">
        <w:rPr>
          <w:rFonts w:eastAsia="Calibri"/>
          <w:i/>
          <w:iCs/>
          <w:sz w:val="28"/>
          <w:szCs w:val="28"/>
        </w:rPr>
        <w:t xml:space="preserve"> ФСБУ "Основные средства"</w:t>
      </w:r>
      <w:r w:rsidRPr="00637994">
        <w:rPr>
          <w:i/>
          <w:iCs/>
          <w:color w:val="000000"/>
          <w:spacing w:val="-6"/>
          <w:sz w:val="28"/>
          <w:szCs w:val="28"/>
        </w:rPr>
        <w:t>).</w:t>
      </w:r>
    </w:p>
    <w:p w:rsidR="006C1DBB" w:rsidRPr="00637994" w:rsidRDefault="006C1DBB" w:rsidP="009E1DEF">
      <w:pPr>
        <w:pStyle w:val="a5"/>
        <w:numPr>
          <w:ilvl w:val="1"/>
          <w:numId w:val="5"/>
        </w:numPr>
        <w:shd w:val="clear" w:color="auto" w:fill="FFFFFF"/>
        <w:tabs>
          <w:tab w:val="left" w:pos="851"/>
        </w:tabs>
        <w:ind w:left="0" w:right="24" w:firstLine="426"/>
        <w:jc w:val="both"/>
        <w:rPr>
          <w:color w:val="000000"/>
          <w:spacing w:val="-6"/>
          <w:sz w:val="28"/>
          <w:szCs w:val="28"/>
        </w:rPr>
      </w:pPr>
      <w:r w:rsidRPr="00637994">
        <w:rPr>
          <w:color w:val="000000"/>
          <w:spacing w:val="-6"/>
          <w:sz w:val="28"/>
          <w:szCs w:val="28"/>
        </w:rPr>
        <w:t>Выбытие объектов основных средств осуществляется в случаях:</w:t>
      </w:r>
    </w:p>
    <w:p w:rsidR="006C1DBB" w:rsidRPr="00637994" w:rsidRDefault="006C1DBB" w:rsidP="009E1DEF">
      <w:pPr>
        <w:shd w:val="clear" w:color="auto" w:fill="FFFFFF"/>
        <w:ind w:right="24" w:firstLine="709"/>
        <w:jc w:val="both"/>
        <w:rPr>
          <w:color w:val="000000"/>
          <w:spacing w:val="-6"/>
          <w:sz w:val="28"/>
          <w:szCs w:val="28"/>
        </w:rPr>
      </w:pPr>
      <w:r w:rsidRPr="00637994">
        <w:rPr>
          <w:color w:val="000000"/>
          <w:spacing w:val="-6"/>
          <w:sz w:val="28"/>
          <w:szCs w:val="28"/>
        </w:rPr>
        <w:t>1. принятия решения о списании объекта основных средств по основанию их выбытия помимо воли учреждения - хищения, недостачи, порчи, выявленных при инвентаризации активов; частичной ликвидации (в том числе при выполнении работ по реконструкции, модернизации, дооборудованию); ликвидации при авариях, стихийных бедствиях и иных чрезвычайных ситуациях;</w:t>
      </w:r>
    </w:p>
    <w:p w:rsidR="006C1DBB" w:rsidRPr="00637994" w:rsidRDefault="006C1DBB" w:rsidP="009E1DEF">
      <w:pPr>
        <w:numPr>
          <w:ilvl w:val="0"/>
          <w:numId w:val="5"/>
        </w:numPr>
        <w:shd w:val="clear" w:color="auto" w:fill="FFFFFF"/>
        <w:tabs>
          <w:tab w:val="left" w:pos="993"/>
        </w:tabs>
        <w:ind w:left="0" w:right="24" w:firstLine="709"/>
        <w:jc w:val="both"/>
        <w:rPr>
          <w:color w:val="000000"/>
          <w:spacing w:val="-6"/>
          <w:sz w:val="28"/>
          <w:szCs w:val="28"/>
        </w:rPr>
      </w:pPr>
      <w:proofErr w:type="gramStart"/>
      <w:r w:rsidRPr="00637994">
        <w:rPr>
          <w:color w:val="000000"/>
          <w:spacing w:val="-6"/>
          <w:sz w:val="28"/>
          <w:szCs w:val="28"/>
        </w:rPr>
        <w:t xml:space="preserve">по завершению мероприятий (разборки, демонтажа, уничтожения, утилизации и т.п.), предусмотренных при принятии решения о списании объекта основных средств по иным основаниям, предусмотренным законодательством Российской Федерации, в том числе по основанию морального и физического износа объекта основных средств, нецелесообразности дальнейшего использования объекта основных средств, его </w:t>
      </w:r>
      <w:r w:rsidRPr="00637994">
        <w:rPr>
          <w:color w:val="000000"/>
          <w:spacing w:val="-6"/>
          <w:sz w:val="28"/>
          <w:szCs w:val="28"/>
        </w:rPr>
        <w:lastRenderedPageBreak/>
        <w:t>непригодности, невозможности или неэффективности его восстановления;</w:t>
      </w:r>
      <w:proofErr w:type="gramEnd"/>
    </w:p>
    <w:p w:rsidR="006C1DBB" w:rsidRPr="00637994" w:rsidRDefault="006C1DBB" w:rsidP="009E1DEF">
      <w:pPr>
        <w:numPr>
          <w:ilvl w:val="0"/>
          <w:numId w:val="5"/>
        </w:numPr>
        <w:shd w:val="clear" w:color="auto" w:fill="FFFFFF"/>
        <w:tabs>
          <w:tab w:val="left" w:pos="993"/>
        </w:tabs>
        <w:ind w:left="0" w:right="24" w:firstLine="709"/>
        <w:jc w:val="both"/>
        <w:rPr>
          <w:color w:val="000000"/>
          <w:spacing w:val="-6"/>
          <w:sz w:val="28"/>
          <w:szCs w:val="28"/>
        </w:rPr>
      </w:pPr>
      <w:proofErr w:type="gramStart"/>
      <w:r w:rsidRPr="00637994">
        <w:rPr>
          <w:color w:val="000000"/>
          <w:spacing w:val="-6"/>
          <w:sz w:val="28"/>
          <w:szCs w:val="28"/>
        </w:rPr>
        <w:t>передачи в порядке, предусмотренном законодательством Российской Федерации, объекта имущества другому государственному (муниципальному) учреждению, органу государственной власти (государственному органу), органу местного самоуправления (муниципальному органу), государственному (муниципальному) предприятию;</w:t>
      </w:r>
      <w:proofErr w:type="gramEnd"/>
    </w:p>
    <w:p w:rsidR="006C1DBB" w:rsidRPr="00637994" w:rsidRDefault="0047097E" w:rsidP="009E1DEF">
      <w:pPr>
        <w:numPr>
          <w:ilvl w:val="0"/>
          <w:numId w:val="5"/>
        </w:numPr>
        <w:shd w:val="clear" w:color="auto" w:fill="FFFFFF"/>
        <w:tabs>
          <w:tab w:val="left" w:pos="993"/>
        </w:tabs>
        <w:ind w:left="0" w:right="24" w:firstLine="709"/>
        <w:jc w:val="both"/>
        <w:rPr>
          <w:color w:val="000000"/>
          <w:spacing w:val="-6"/>
          <w:sz w:val="28"/>
          <w:szCs w:val="28"/>
        </w:rPr>
      </w:pPr>
      <w:r>
        <w:rPr>
          <w:color w:val="000000"/>
          <w:spacing w:val="-6"/>
          <w:sz w:val="28"/>
          <w:szCs w:val="28"/>
        </w:rPr>
        <w:t>В</w:t>
      </w:r>
      <w:r w:rsidR="006C1DBB" w:rsidRPr="00637994">
        <w:rPr>
          <w:color w:val="000000"/>
          <w:spacing w:val="-6"/>
          <w:sz w:val="28"/>
          <w:szCs w:val="28"/>
        </w:rPr>
        <w:t xml:space="preserve"> иных случаях прекращения права оперативного управления, предусмотренных законодательством Российской Федерации.</w:t>
      </w:r>
    </w:p>
    <w:p w:rsidR="006C1DBB" w:rsidRPr="00637994" w:rsidRDefault="006C1DBB" w:rsidP="0047097E">
      <w:pPr>
        <w:widowControl/>
        <w:ind w:firstLine="540"/>
        <w:jc w:val="both"/>
        <w:rPr>
          <w:i/>
          <w:iCs/>
          <w:color w:val="000000"/>
          <w:spacing w:val="-6"/>
          <w:sz w:val="28"/>
          <w:szCs w:val="28"/>
        </w:rPr>
      </w:pPr>
      <w:proofErr w:type="gramStart"/>
      <w:r w:rsidRPr="00637994">
        <w:rPr>
          <w:color w:val="000000"/>
          <w:spacing w:val="-6"/>
          <w:sz w:val="28"/>
          <w:szCs w:val="28"/>
        </w:rPr>
        <w:t>(</w:t>
      </w:r>
      <w:r w:rsidRPr="00637994">
        <w:rPr>
          <w:i/>
          <w:iCs/>
          <w:color w:val="000000"/>
          <w:spacing w:val="-6"/>
          <w:sz w:val="28"/>
          <w:szCs w:val="28"/>
        </w:rPr>
        <w:t>Основание п.51 Инструкции № 157н</w:t>
      </w:r>
      <w:r w:rsidR="00AB1741">
        <w:rPr>
          <w:i/>
          <w:iCs/>
          <w:color w:val="000000"/>
          <w:spacing w:val="-6"/>
          <w:sz w:val="28"/>
          <w:szCs w:val="28"/>
        </w:rPr>
        <w:t>;</w:t>
      </w:r>
      <w:r w:rsidR="0047097E">
        <w:rPr>
          <w:rFonts w:eastAsia="Calibri"/>
          <w:i/>
          <w:iCs/>
          <w:sz w:val="28"/>
          <w:szCs w:val="28"/>
        </w:rPr>
        <w:t xml:space="preserve"> </w:t>
      </w:r>
      <w:r w:rsidR="0047097E" w:rsidRPr="0047097E">
        <w:rPr>
          <w:rFonts w:eastAsia="Calibri"/>
          <w:i/>
          <w:iCs/>
          <w:color w:val="000000" w:themeColor="text1"/>
          <w:sz w:val="28"/>
          <w:szCs w:val="28"/>
        </w:rPr>
        <w:t>п. 41</w:t>
      </w:r>
      <w:r w:rsidR="0047097E">
        <w:rPr>
          <w:rFonts w:eastAsia="Calibri"/>
          <w:i/>
          <w:iCs/>
          <w:sz w:val="28"/>
          <w:szCs w:val="28"/>
        </w:rPr>
        <w:t xml:space="preserve"> ФСБУ "Основные средства")</w:t>
      </w:r>
      <w:r w:rsidRPr="00637994">
        <w:rPr>
          <w:i/>
          <w:iCs/>
          <w:color w:val="000000"/>
          <w:spacing w:val="-6"/>
          <w:sz w:val="28"/>
          <w:szCs w:val="28"/>
        </w:rPr>
        <w:t>).</w:t>
      </w:r>
      <w:proofErr w:type="gramEnd"/>
    </w:p>
    <w:p w:rsidR="006C1DBB" w:rsidRPr="00637994" w:rsidRDefault="006C1DBB" w:rsidP="009E1DEF">
      <w:pPr>
        <w:shd w:val="clear" w:color="auto" w:fill="FFFFFF"/>
        <w:ind w:right="24" w:firstLine="709"/>
        <w:jc w:val="both"/>
        <w:rPr>
          <w:color w:val="000000"/>
          <w:spacing w:val="-6"/>
          <w:sz w:val="28"/>
          <w:szCs w:val="28"/>
        </w:rPr>
      </w:pPr>
      <w:r w:rsidRPr="00637994">
        <w:rPr>
          <w:color w:val="000000"/>
          <w:spacing w:val="-6"/>
          <w:sz w:val="28"/>
          <w:szCs w:val="28"/>
        </w:rPr>
        <w:t>Одновременно со списанием с балансового учета стоимости объектов основных средств, вследствие их выбытия, подлежит списанию с балансового учета сумма накопленных амортизационных отчислений по этим объектам.</w:t>
      </w:r>
    </w:p>
    <w:p w:rsidR="006C1DBB" w:rsidRDefault="006C1DBB" w:rsidP="009E1DEF">
      <w:pPr>
        <w:shd w:val="clear" w:color="auto" w:fill="FFFFFF"/>
        <w:ind w:right="24" w:firstLine="709"/>
        <w:jc w:val="both"/>
        <w:rPr>
          <w:color w:val="000000"/>
          <w:spacing w:val="-6"/>
          <w:sz w:val="28"/>
          <w:szCs w:val="28"/>
        </w:rPr>
      </w:pPr>
      <w:r w:rsidRPr="00637994">
        <w:rPr>
          <w:color w:val="000000"/>
          <w:spacing w:val="-6"/>
          <w:sz w:val="28"/>
          <w:szCs w:val="28"/>
        </w:rPr>
        <w:t xml:space="preserve">Движимое имущество, стоимостью до </w:t>
      </w:r>
      <w:r w:rsidR="0047097E">
        <w:rPr>
          <w:color w:val="000000"/>
          <w:spacing w:val="-6"/>
          <w:sz w:val="28"/>
          <w:szCs w:val="28"/>
        </w:rPr>
        <w:t>10</w:t>
      </w:r>
      <w:r w:rsidRPr="00637994">
        <w:rPr>
          <w:color w:val="000000"/>
          <w:spacing w:val="-6"/>
          <w:sz w:val="28"/>
          <w:szCs w:val="28"/>
        </w:rPr>
        <w:t xml:space="preserve">000 </w:t>
      </w:r>
      <w:r w:rsidR="0086162F">
        <w:rPr>
          <w:color w:val="000000"/>
          <w:spacing w:val="-6"/>
          <w:sz w:val="28"/>
          <w:szCs w:val="28"/>
        </w:rPr>
        <w:t xml:space="preserve"> </w:t>
      </w:r>
      <w:r w:rsidRPr="00637994">
        <w:rPr>
          <w:color w:val="000000"/>
          <w:spacing w:val="-6"/>
          <w:sz w:val="28"/>
          <w:szCs w:val="28"/>
        </w:rPr>
        <w:t xml:space="preserve">рублей включительно, списывается с баланса единовременно при передаче его в эксплуатацию и учитывается на </w:t>
      </w:r>
      <w:proofErr w:type="spellStart"/>
      <w:r w:rsidRPr="00637994">
        <w:rPr>
          <w:color w:val="000000"/>
          <w:spacing w:val="-6"/>
          <w:sz w:val="28"/>
          <w:szCs w:val="28"/>
        </w:rPr>
        <w:t>забалансовом</w:t>
      </w:r>
      <w:proofErr w:type="spellEnd"/>
      <w:r w:rsidRPr="00637994">
        <w:rPr>
          <w:color w:val="000000"/>
          <w:spacing w:val="-6"/>
          <w:sz w:val="28"/>
          <w:szCs w:val="28"/>
        </w:rPr>
        <w:t xml:space="preserve"> счете  21 «Основные средства в эксплуатации». </w:t>
      </w:r>
    </w:p>
    <w:p w:rsidR="00857F0F" w:rsidRDefault="00857F0F" w:rsidP="00857F0F">
      <w:pPr>
        <w:widowControl/>
        <w:ind w:firstLine="540"/>
        <w:jc w:val="both"/>
        <w:rPr>
          <w:rFonts w:eastAsia="Calibri"/>
          <w:iCs/>
          <w:sz w:val="28"/>
          <w:szCs w:val="28"/>
        </w:rPr>
      </w:pPr>
      <w:r>
        <w:rPr>
          <w:color w:val="000000"/>
          <w:spacing w:val="-6"/>
          <w:sz w:val="28"/>
          <w:szCs w:val="28"/>
        </w:rPr>
        <w:t xml:space="preserve">При передаче имущества по договору безвозмездного пользования (операционная аренда) </w:t>
      </w:r>
      <w:r w:rsidRPr="00A62D19">
        <w:rPr>
          <w:rFonts w:eastAsia="Calibri"/>
          <w:iCs/>
          <w:sz w:val="28"/>
          <w:szCs w:val="28"/>
        </w:rPr>
        <w:t>ведение бухгалтерского учета</w:t>
      </w:r>
      <w:r>
        <w:rPr>
          <w:rFonts w:eastAsia="Calibri"/>
          <w:iCs/>
          <w:sz w:val="28"/>
          <w:szCs w:val="28"/>
        </w:rPr>
        <w:t xml:space="preserve"> осуществляется </w:t>
      </w:r>
      <w:r w:rsidRPr="00A62D19">
        <w:rPr>
          <w:rFonts w:eastAsia="Calibri"/>
          <w:iCs/>
          <w:sz w:val="28"/>
          <w:szCs w:val="28"/>
        </w:rPr>
        <w:t>на счет</w:t>
      </w:r>
      <w:r>
        <w:rPr>
          <w:rFonts w:eastAsia="Calibri"/>
          <w:iCs/>
          <w:sz w:val="28"/>
          <w:szCs w:val="28"/>
        </w:rPr>
        <w:t>е</w:t>
      </w:r>
      <w:r w:rsidRPr="00A62D19">
        <w:rPr>
          <w:rFonts w:eastAsia="Calibri"/>
          <w:iCs/>
          <w:sz w:val="28"/>
          <w:szCs w:val="28"/>
        </w:rPr>
        <w:t xml:space="preserve"> аналитического учета основных средств </w:t>
      </w:r>
      <w:r>
        <w:rPr>
          <w:rFonts w:eastAsia="Calibri"/>
          <w:iCs/>
          <w:sz w:val="28"/>
          <w:szCs w:val="28"/>
        </w:rPr>
        <w:t xml:space="preserve">по внутреннему перемещению </w:t>
      </w:r>
      <w:r w:rsidRPr="00A62D19">
        <w:rPr>
          <w:rFonts w:eastAsia="Calibri"/>
          <w:iCs/>
          <w:sz w:val="28"/>
          <w:szCs w:val="28"/>
        </w:rPr>
        <w:t xml:space="preserve">(0 101 00 000 "Основные средства") с одновременным отражением на </w:t>
      </w:r>
      <w:proofErr w:type="spellStart"/>
      <w:r w:rsidRPr="00A62D19">
        <w:rPr>
          <w:rFonts w:eastAsia="Calibri"/>
          <w:iCs/>
          <w:sz w:val="28"/>
          <w:szCs w:val="28"/>
        </w:rPr>
        <w:t>забалансовом</w:t>
      </w:r>
      <w:proofErr w:type="spellEnd"/>
      <w:r w:rsidRPr="00A62D19">
        <w:rPr>
          <w:rFonts w:eastAsia="Calibri"/>
          <w:iCs/>
          <w:sz w:val="28"/>
          <w:szCs w:val="28"/>
        </w:rPr>
        <w:t xml:space="preserve"> счете 26 "Имущество, переданное в безвозмездное пользование"</w:t>
      </w:r>
      <w:r>
        <w:rPr>
          <w:rFonts w:eastAsia="Calibri"/>
          <w:iCs/>
          <w:sz w:val="28"/>
          <w:szCs w:val="28"/>
        </w:rPr>
        <w:t xml:space="preserve">. </w:t>
      </w:r>
      <w:r w:rsidRPr="00A62D19">
        <w:rPr>
          <w:rFonts w:eastAsia="Calibri"/>
          <w:iCs/>
          <w:sz w:val="28"/>
          <w:szCs w:val="28"/>
        </w:rPr>
        <w:t xml:space="preserve">Начисление амортизации </w:t>
      </w:r>
      <w:r>
        <w:rPr>
          <w:rFonts w:eastAsia="Calibri"/>
          <w:iCs/>
          <w:sz w:val="28"/>
          <w:szCs w:val="28"/>
        </w:rPr>
        <w:t xml:space="preserve">переданного </w:t>
      </w:r>
      <w:r w:rsidRPr="00A62D19">
        <w:rPr>
          <w:rFonts w:eastAsia="Calibri"/>
          <w:iCs/>
          <w:sz w:val="28"/>
          <w:szCs w:val="28"/>
        </w:rPr>
        <w:t>объекта основных средств</w:t>
      </w:r>
      <w:r>
        <w:rPr>
          <w:rFonts w:eastAsia="Calibri"/>
          <w:iCs/>
          <w:sz w:val="28"/>
          <w:szCs w:val="28"/>
        </w:rPr>
        <w:t xml:space="preserve"> </w:t>
      </w:r>
      <w:r w:rsidRPr="00A62D19">
        <w:rPr>
          <w:rFonts w:eastAsia="Calibri"/>
          <w:iCs/>
          <w:sz w:val="28"/>
          <w:szCs w:val="28"/>
        </w:rPr>
        <w:t>осуществляется с отражением расходов текущего финансового периода на соответствующих счетах Рабочего плана счетов</w:t>
      </w:r>
      <w:r w:rsidR="004E3BEC">
        <w:rPr>
          <w:rFonts w:eastAsia="Calibri"/>
          <w:iCs/>
          <w:sz w:val="28"/>
          <w:szCs w:val="28"/>
        </w:rPr>
        <w:t xml:space="preserve"> </w:t>
      </w:r>
      <w:r w:rsidRPr="00A62D19">
        <w:rPr>
          <w:rFonts w:eastAsia="Calibri"/>
          <w:iCs/>
          <w:sz w:val="28"/>
          <w:szCs w:val="28"/>
        </w:rPr>
        <w:t>линейным способом с учетом срока завершения начисления амортизации, нормы амортизационных начислений, определенных для объекта основного средства</w:t>
      </w:r>
      <w:r>
        <w:rPr>
          <w:rFonts w:eastAsia="Calibri"/>
          <w:iCs/>
          <w:sz w:val="28"/>
          <w:szCs w:val="28"/>
        </w:rPr>
        <w:t>.</w:t>
      </w:r>
    </w:p>
    <w:p w:rsidR="00857F0F" w:rsidRDefault="00857F0F" w:rsidP="00857F0F">
      <w:pPr>
        <w:widowControl/>
        <w:ind w:firstLine="540"/>
        <w:jc w:val="both"/>
        <w:rPr>
          <w:rFonts w:eastAsia="Calibri"/>
          <w:iCs/>
          <w:sz w:val="28"/>
          <w:szCs w:val="28"/>
        </w:rPr>
      </w:pPr>
      <w:r w:rsidRPr="00A62D19">
        <w:rPr>
          <w:rFonts w:eastAsia="Calibri"/>
          <w:iCs/>
          <w:sz w:val="28"/>
          <w:szCs w:val="28"/>
        </w:rPr>
        <w:t xml:space="preserve">В Инвентарной карточке учета нефинансовых активов </w:t>
      </w:r>
      <w:r w:rsidRPr="00AC3CDD">
        <w:rPr>
          <w:rFonts w:eastAsia="Calibri"/>
          <w:iCs/>
          <w:color w:val="000000"/>
          <w:sz w:val="28"/>
          <w:szCs w:val="28"/>
        </w:rPr>
        <w:t>(ф. 0504031)</w:t>
      </w:r>
      <w:r w:rsidRPr="00A62D19">
        <w:rPr>
          <w:rFonts w:eastAsia="Calibri"/>
          <w:iCs/>
          <w:sz w:val="28"/>
          <w:szCs w:val="28"/>
        </w:rPr>
        <w:t xml:space="preserve"> отражается запись о передаче объекта в пользование иному юридическому лицу. При этом ответственным за сохранность переданного имущества указывается руководитель (уполномоченное им лицо) юридического лица, принявшего объекта в пользование.</w:t>
      </w:r>
    </w:p>
    <w:p w:rsidR="00784B1B" w:rsidRPr="00784B1B" w:rsidRDefault="00784B1B" w:rsidP="00857F0F">
      <w:pPr>
        <w:widowControl/>
        <w:ind w:firstLine="540"/>
        <w:jc w:val="both"/>
        <w:rPr>
          <w:rFonts w:eastAsia="Calibri"/>
          <w:iCs/>
          <w:sz w:val="28"/>
          <w:szCs w:val="28"/>
        </w:rPr>
      </w:pPr>
      <w:r w:rsidRPr="00784B1B">
        <w:rPr>
          <w:sz w:val="28"/>
          <w:szCs w:val="28"/>
        </w:rPr>
        <w:t>В целях оптимизации расходов инвентарные карточки учета основных средств ф.0504031 и ф.0504032 распечатываются на бумажном носителе по окончании финансового года только по вновь поступившим объектам основных средств и по тем объектам основных средств, по которым осуществлялось движение (выбытие, модернизация и др.). При проведении проверок финансово-хозяйственной деятельности  Инспекции  по требованию контролирующих органов необходимые инвентарные карточки основных средств распечатываются на бумажных носителях.</w:t>
      </w:r>
    </w:p>
    <w:p w:rsidR="00784B1B" w:rsidRPr="00784B1B" w:rsidRDefault="00784B1B" w:rsidP="00784B1B">
      <w:pPr>
        <w:pStyle w:val="2"/>
        <w:numPr>
          <w:ilvl w:val="0"/>
          <w:numId w:val="0"/>
        </w:numPr>
        <w:spacing w:before="0" w:after="0" w:line="240" w:lineRule="auto"/>
        <w:ind w:firstLine="851"/>
        <w:rPr>
          <w:sz w:val="28"/>
          <w:szCs w:val="28"/>
        </w:rPr>
      </w:pPr>
      <w:bookmarkStart w:id="3" w:name="_ref_321681"/>
      <w:r w:rsidRPr="00784B1B">
        <w:rPr>
          <w:sz w:val="28"/>
          <w:szCs w:val="28"/>
        </w:rPr>
        <w:t>1.</w:t>
      </w:r>
      <w:r>
        <w:rPr>
          <w:sz w:val="28"/>
          <w:szCs w:val="28"/>
        </w:rPr>
        <w:t>8.</w:t>
      </w:r>
      <w:r w:rsidRPr="00784B1B">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roofErr w:type="gramStart"/>
      <w:r w:rsidRPr="00784B1B">
        <w:rPr>
          <w:sz w:val="28"/>
          <w:szCs w:val="28"/>
        </w:rPr>
        <w:t>.</w:t>
      </w:r>
      <w:bookmarkEnd w:id="3"/>
      <w:r w:rsidRPr="00784B1B">
        <w:rPr>
          <w:i/>
          <w:sz w:val="28"/>
          <w:szCs w:val="28"/>
        </w:rPr>
        <w:t>(</w:t>
      </w:r>
      <w:proofErr w:type="gramEnd"/>
      <w:r w:rsidRPr="00784B1B">
        <w:rPr>
          <w:i/>
          <w:sz w:val="28"/>
          <w:szCs w:val="28"/>
        </w:rPr>
        <w:t xml:space="preserve">Основание: </w:t>
      </w:r>
      <w:r w:rsidRPr="007E685B">
        <w:rPr>
          <w:i/>
          <w:sz w:val="28"/>
          <w:szCs w:val="28"/>
        </w:rPr>
        <w:t>п. 9</w:t>
      </w:r>
      <w:r w:rsidRPr="00784B1B">
        <w:rPr>
          <w:i/>
          <w:sz w:val="28"/>
          <w:szCs w:val="28"/>
        </w:rPr>
        <w:t xml:space="preserve"> СГС "Учетная политика")</w:t>
      </w:r>
    </w:p>
    <w:p w:rsidR="00784B1B" w:rsidRPr="00784B1B" w:rsidRDefault="00784B1B" w:rsidP="00784B1B">
      <w:pPr>
        <w:pStyle w:val="2"/>
        <w:numPr>
          <w:ilvl w:val="0"/>
          <w:numId w:val="0"/>
        </w:numPr>
        <w:spacing w:before="0" w:after="0" w:line="240" w:lineRule="auto"/>
        <w:ind w:firstLine="851"/>
        <w:rPr>
          <w:sz w:val="28"/>
          <w:szCs w:val="28"/>
        </w:rPr>
      </w:pPr>
      <w:bookmarkStart w:id="4" w:name="_ref_321682"/>
      <w:r w:rsidRPr="00784B1B">
        <w:rPr>
          <w:sz w:val="28"/>
          <w:szCs w:val="28"/>
        </w:rPr>
        <w:t>1.</w:t>
      </w:r>
      <w:r>
        <w:rPr>
          <w:sz w:val="28"/>
          <w:szCs w:val="28"/>
        </w:rPr>
        <w:t xml:space="preserve">9. </w:t>
      </w:r>
      <w:r w:rsidRPr="00784B1B">
        <w:rPr>
          <w:sz w:val="28"/>
          <w:szCs w:val="28"/>
        </w:rPr>
        <w:t>Продажа объектов основных средств оформляется Актом о приеме-передаче объектов нефинансовых активов (</w:t>
      </w:r>
      <w:r w:rsidRPr="007E685B">
        <w:rPr>
          <w:sz w:val="28"/>
          <w:szCs w:val="28"/>
        </w:rPr>
        <w:t>ф. 0504101</w:t>
      </w:r>
      <w:r w:rsidRPr="00784B1B">
        <w:rPr>
          <w:sz w:val="28"/>
          <w:szCs w:val="28"/>
        </w:rPr>
        <w:t>)</w:t>
      </w:r>
      <w:proofErr w:type="gramStart"/>
      <w:r w:rsidRPr="00784B1B">
        <w:rPr>
          <w:sz w:val="28"/>
          <w:szCs w:val="28"/>
        </w:rPr>
        <w:t>.</w:t>
      </w:r>
      <w:bookmarkEnd w:id="4"/>
      <w:r w:rsidRPr="00784B1B">
        <w:rPr>
          <w:i/>
          <w:sz w:val="28"/>
          <w:szCs w:val="28"/>
        </w:rPr>
        <w:t>(Основание:</w:t>
      </w:r>
      <w:proofErr w:type="gramEnd"/>
      <w:r w:rsidRPr="00784B1B">
        <w:rPr>
          <w:i/>
          <w:sz w:val="28"/>
          <w:szCs w:val="28"/>
        </w:rPr>
        <w:t xml:space="preserve"> </w:t>
      </w:r>
      <w:proofErr w:type="gramStart"/>
      <w:r w:rsidRPr="00784B1B">
        <w:rPr>
          <w:i/>
          <w:sz w:val="28"/>
          <w:szCs w:val="28"/>
        </w:rPr>
        <w:t xml:space="preserve">Методические </w:t>
      </w:r>
      <w:r w:rsidRPr="007E685B">
        <w:rPr>
          <w:i/>
          <w:sz w:val="28"/>
          <w:szCs w:val="28"/>
        </w:rPr>
        <w:t>указания</w:t>
      </w:r>
      <w:r w:rsidRPr="00784B1B">
        <w:rPr>
          <w:i/>
          <w:sz w:val="28"/>
          <w:szCs w:val="28"/>
        </w:rPr>
        <w:t xml:space="preserve"> № 52н)</w:t>
      </w:r>
      <w:proofErr w:type="gramEnd"/>
    </w:p>
    <w:p w:rsidR="00784B1B" w:rsidRPr="00784B1B" w:rsidRDefault="00784B1B" w:rsidP="00784B1B">
      <w:pPr>
        <w:pStyle w:val="2"/>
        <w:numPr>
          <w:ilvl w:val="0"/>
          <w:numId w:val="0"/>
        </w:numPr>
        <w:spacing w:before="0" w:after="0" w:line="240" w:lineRule="auto"/>
        <w:ind w:firstLine="851"/>
        <w:rPr>
          <w:sz w:val="28"/>
          <w:szCs w:val="28"/>
        </w:rPr>
      </w:pPr>
      <w:bookmarkStart w:id="5" w:name="_ref_321683"/>
      <w:r w:rsidRPr="00784B1B">
        <w:rPr>
          <w:sz w:val="28"/>
          <w:szCs w:val="28"/>
        </w:rPr>
        <w:t>1</w:t>
      </w:r>
      <w:r>
        <w:rPr>
          <w:sz w:val="28"/>
          <w:szCs w:val="28"/>
        </w:rPr>
        <w:t>.10</w:t>
      </w:r>
      <w:r w:rsidRPr="00784B1B">
        <w:rPr>
          <w:sz w:val="28"/>
          <w:szCs w:val="28"/>
        </w:rPr>
        <w:t>.</w:t>
      </w:r>
      <w:r>
        <w:rPr>
          <w:sz w:val="28"/>
          <w:szCs w:val="28"/>
        </w:rPr>
        <w:t xml:space="preserve"> </w:t>
      </w:r>
      <w:r w:rsidRPr="00784B1B">
        <w:rPr>
          <w:sz w:val="28"/>
          <w:szCs w:val="28"/>
        </w:rPr>
        <w:t>Безвозмездная передача объектов основных средств оформляется Актом о приеме-передаче объектов нефинансовых активов (</w:t>
      </w:r>
      <w:r w:rsidRPr="007E685B">
        <w:rPr>
          <w:sz w:val="28"/>
          <w:szCs w:val="28"/>
        </w:rPr>
        <w:t>ф. 0504101</w:t>
      </w:r>
      <w:r w:rsidRPr="00784B1B">
        <w:rPr>
          <w:sz w:val="28"/>
          <w:szCs w:val="28"/>
        </w:rPr>
        <w:t>)</w:t>
      </w:r>
      <w:proofErr w:type="gramStart"/>
      <w:r w:rsidRPr="00784B1B">
        <w:rPr>
          <w:sz w:val="28"/>
          <w:szCs w:val="28"/>
        </w:rPr>
        <w:t>.</w:t>
      </w:r>
      <w:bookmarkEnd w:id="5"/>
      <w:r w:rsidRPr="00784B1B">
        <w:rPr>
          <w:i/>
          <w:sz w:val="28"/>
          <w:szCs w:val="28"/>
        </w:rPr>
        <w:t>(Основание:</w:t>
      </w:r>
      <w:proofErr w:type="gramEnd"/>
      <w:r w:rsidRPr="00784B1B">
        <w:rPr>
          <w:i/>
          <w:sz w:val="28"/>
          <w:szCs w:val="28"/>
        </w:rPr>
        <w:t xml:space="preserve"> </w:t>
      </w:r>
      <w:proofErr w:type="gramStart"/>
      <w:r w:rsidRPr="00784B1B">
        <w:rPr>
          <w:i/>
          <w:sz w:val="28"/>
          <w:szCs w:val="28"/>
        </w:rPr>
        <w:t xml:space="preserve">Методические </w:t>
      </w:r>
      <w:r w:rsidRPr="007E685B">
        <w:rPr>
          <w:i/>
          <w:sz w:val="28"/>
          <w:szCs w:val="28"/>
        </w:rPr>
        <w:t>указания</w:t>
      </w:r>
      <w:r w:rsidRPr="00784B1B">
        <w:rPr>
          <w:i/>
          <w:sz w:val="28"/>
          <w:szCs w:val="28"/>
        </w:rPr>
        <w:t xml:space="preserve"> № 52н)</w:t>
      </w:r>
      <w:proofErr w:type="gramEnd"/>
    </w:p>
    <w:p w:rsidR="00784B1B" w:rsidRPr="00784B1B" w:rsidRDefault="00784B1B" w:rsidP="00784B1B">
      <w:pPr>
        <w:pStyle w:val="2"/>
        <w:numPr>
          <w:ilvl w:val="0"/>
          <w:numId w:val="0"/>
        </w:numPr>
        <w:spacing w:before="0" w:after="0" w:line="240" w:lineRule="auto"/>
        <w:ind w:firstLine="851"/>
        <w:rPr>
          <w:sz w:val="28"/>
          <w:szCs w:val="28"/>
        </w:rPr>
      </w:pPr>
      <w:bookmarkStart w:id="6" w:name="_ref_321685"/>
      <w:r w:rsidRPr="00784B1B">
        <w:rPr>
          <w:sz w:val="28"/>
          <w:szCs w:val="28"/>
        </w:rPr>
        <w:lastRenderedPageBreak/>
        <w:t>1.</w:t>
      </w:r>
      <w:r>
        <w:rPr>
          <w:sz w:val="28"/>
          <w:szCs w:val="28"/>
        </w:rPr>
        <w:t xml:space="preserve">11. </w:t>
      </w:r>
      <w:r w:rsidRPr="00784B1B">
        <w:rPr>
          <w:sz w:val="28"/>
          <w:szCs w:val="28"/>
        </w:rPr>
        <w:t>При приобретении основных средств оформляется Акт о приеме-передаче объектов нефинансовых активов (</w:t>
      </w:r>
      <w:r w:rsidRPr="007E685B">
        <w:rPr>
          <w:sz w:val="28"/>
          <w:szCs w:val="28"/>
        </w:rPr>
        <w:t>ф. 0504101</w:t>
      </w:r>
      <w:r w:rsidRPr="00784B1B">
        <w:rPr>
          <w:sz w:val="28"/>
          <w:szCs w:val="28"/>
        </w:rPr>
        <w:t>)</w:t>
      </w:r>
      <w:proofErr w:type="gramStart"/>
      <w:r w:rsidRPr="00784B1B">
        <w:rPr>
          <w:sz w:val="28"/>
          <w:szCs w:val="28"/>
        </w:rPr>
        <w:t>.</w:t>
      </w:r>
      <w:bookmarkEnd w:id="6"/>
      <w:r w:rsidRPr="00784B1B">
        <w:rPr>
          <w:i/>
          <w:sz w:val="28"/>
          <w:szCs w:val="28"/>
        </w:rPr>
        <w:t>(Основание:</w:t>
      </w:r>
      <w:proofErr w:type="gramEnd"/>
      <w:r w:rsidRPr="00784B1B">
        <w:rPr>
          <w:i/>
          <w:sz w:val="28"/>
          <w:szCs w:val="28"/>
        </w:rPr>
        <w:t xml:space="preserve"> </w:t>
      </w:r>
      <w:proofErr w:type="gramStart"/>
      <w:r w:rsidRPr="00784B1B">
        <w:rPr>
          <w:i/>
          <w:sz w:val="28"/>
          <w:szCs w:val="28"/>
        </w:rPr>
        <w:t xml:space="preserve">Методические </w:t>
      </w:r>
      <w:r w:rsidRPr="007E685B">
        <w:rPr>
          <w:i/>
          <w:sz w:val="28"/>
          <w:szCs w:val="28"/>
        </w:rPr>
        <w:t>указания</w:t>
      </w:r>
      <w:r w:rsidRPr="00784B1B">
        <w:rPr>
          <w:i/>
          <w:sz w:val="28"/>
          <w:szCs w:val="28"/>
        </w:rPr>
        <w:t xml:space="preserve"> № 52н)</w:t>
      </w:r>
      <w:proofErr w:type="gramEnd"/>
    </w:p>
    <w:p w:rsidR="00784B1B" w:rsidRPr="00784B1B" w:rsidRDefault="00784B1B" w:rsidP="00784B1B">
      <w:pPr>
        <w:pStyle w:val="2"/>
        <w:numPr>
          <w:ilvl w:val="0"/>
          <w:numId w:val="0"/>
        </w:numPr>
        <w:spacing w:before="0" w:after="0" w:line="240" w:lineRule="auto"/>
        <w:ind w:firstLine="851"/>
        <w:rPr>
          <w:i/>
          <w:sz w:val="28"/>
          <w:szCs w:val="28"/>
        </w:rPr>
      </w:pPr>
      <w:bookmarkStart w:id="7" w:name="_ref_321686"/>
      <w:r>
        <w:rPr>
          <w:sz w:val="28"/>
          <w:szCs w:val="28"/>
        </w:rPr>
        <w:t>1</w:t>
      </w:r>
      <w:r w:rsidRPr="00784B1B">
        <w:rPr>
          <w:sz w:val="28"/>
          <w:szCs w:val="28"/>
        </w:rPr>
        <w:t>.</w:t>
      </w:r>
      <w:r>
        <w:rPr>
          <w:sz w:val="28"/>
          <w:szCs w:val="28"/>
        </w:rPr>
        <w:t xml:space="preserve">12. </w:t>
      </w:r>
      <w:r w:rsidRPr="00784B1B">
        <w:rPr>
          <w:sz w:val="28"/>
          <w:szCs w:val="28"/>
        </w:rPr>
        <w:t>Частичная ликвидация объекта основных сре</w:t>
      </w:r>
      <w:proofErr w:type="gramStart"/>
      <w:r w:rsidRPr="00784B1B">
        <w:rPr>
          <w:sz w:val="28"/>
          <w:szCs w:val="28"/>
        </w:rPr>
        <w:t>дств пр</w:t>
      </w:r>
      <w:proofErr w:type="gramEnd"/>
      <w:r w:rsidRPr="00784B1B">
        <w:rPr>
          <w:sz w:val="28"/>
          <w:szCs w:val="28"/>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r w:rsidRPr="007E685B">
        <w:rPr>
          <w:sz w:val="28"/>
          <w:szCs w:val="28"/>
        </w:rPr>
        <w:t>ф. 0504103</w:t>
      </w:r>
      <w:r w:rsidRPr="00784B1B">
        <w:rPr>
          <w:sz w:val="28"/>
          <w:szCs w:val="28"/>
        </w:rPr>
        <w:t xml:space="preserve">). </w:t>
      </w:r>
      <w:bookmarkEnd w:id="7"/>
      <w:proofErr w:type="gramStart"/>
      <w:r w:rsidRPr="00784B1B">
        <w:rPr>
          <w:i/>
          <w:sz w:val="28"/>
          <w:szCs w:val="28"/>
        </w:rPr>
        <w:t>(Основание:</w:t>
      </w:r>
      <w:proofErr w:type="gramEnd"/>
      <w:r w:rsidRPr="00784B1B">
        <w:rPr>
          <w:i/>
          <w:sz w:val="28"/>
          <w:szCs w:val="28"/>
        </w:rPr>
        <w:t xml:space="preserve"> </w:t>
      </w:r>
      <w:proofErr w:type="gramStart"/>
      <w:r w:rsidRPr="00784B1B">
        <w:rPr>
          <w:i/>
          <w:sz w:val="28"/>
          <w:szCs w:val="28"/>
        </w:rPr>
        <w:t xml:space="preserve">Методические </w:t>
      </w:r>
      <w:r w:rsidRPr="007E685B">
        <w:rPr>
          <w:i/>
          <w:sz w:val="28"/>
          <w:szCs w:val="28"/>
        </w:rPr>
        <w:t>указания</w:t>
      </w:r>
      <w:r w:rsidRPr="00784B1B">
        <w:rPr>
          <w:i/>
          <w:sz w:val="28"/>
          <w:szCs w:val="28"/>
        </w:rPr>
        <w:t xml:space="preserve"> № 52н, </w:t>
      </w:r>
      <w:r w:rsidRPr="007E685B">
        <w:rPr>
          <w:i/>
          <w:sz w:val="28"/>
          <w:szCs w:val="28"/>
        </w:rPr>
        <w:t>п. 9</w:t>
      </w:r>
      <w:r w:rsidRPr="00784B1B">
        <w:rPr>
          <w:i/>
          <w:sz w:val="28"/>
          <w:szCs w:val="28"/>
        </w:rPr>
        <w:t xml:space="preserve"> СГС "Учетная политика")</w:t>
      </w:r>
      <w:proofErr w:type="gramEnd"/>
    </w:p>
    <w:p w:rsidR="006C1DBB" w:rsidRPr="00637994" w:rsidRDefault="00791208" w:rsidP="00DD5F25">
      <w:pPr>
        <w:pStyle w:val="a5"/>
        <w:adjustRightInd/>
        <w:ind w:left="708"/>
        <w:jc w:val="center"/>
        <w:rPr>
          <w:sz w:val="28"/>
          <w:szCs w:val="28"/>
        </w:rPr>
      </w:pPr>
      <w:bookmarkStart w:id="8" w:name="P279"/>
      <w:bookmarkStart w:id="9" w:name="P304"/>
      <w:bookmarkEnd w:id="8"/>
      <w:bookmarkEnd w:id="9"/>
      <w:r>
        <w:rPr>
          <w:b/>
          <w:bCs/>
          <w:sz w:val="28"/>
          <w:szCs w:val="28"/>
        </w:rPr>
        <w:t>2</w:t>
      </w:r>
      <w:r w:rsidR="00205D50">
        <w:rPr>
          <w:b/>
          <w:bCs/>
          <w:sz w:val="28"/>
          <w:szCs w:val="28"/>
        </w:rPr>
        <w:t>.</w:t>
      </w:r>
      <w:r w:rsidR="006C1DBB" w:rsidRPr="00637994">
        <w:rPr>
          <w:b/>
          <w:bCs/>
          <w:sz w:val="28"/>
          <w:szCs w:val="28"/>
        </w:rPr>
        <w:t>Материальные запасы</w:t>
      </w:r>
    </w:p>
    <w:p w:rsidR="006C1DBB" w:rsidRPr="00637994" w:rsidRDefault="006C1DBB" w:rsidP="00B602C7">
      <w:pPr>
        <w:adjustRightInd/>
        <w:jc w:val="both"/>
        <w:rPr>
          <w:sz w:val="28"/>
          <w:szCs w:val="28"/>
        </w:rPr>
      </w:pPr>
    </w:p>
    <w:p w:rsidR="006C1DBB" w:rsidRPr="00637994" w:rsidRDefault="004D0FE6" w:rsidP="00874EED">
      <w:pPr>
        <w:pStyle w:val="a5"/>
        <w:tabs>
          <w:tab w:val="left" w:pos="0"/>
          <w:tab w:val="left" w:pos="709"/>
        </w:tabs>
        <w:adjustRightInd/>
        <w:ind w:left="0" w:firstLine="851"/>
        <w:jc w:val="both"/>
        <w:rPr>
          <w:sz w:val="28"/>
          <w:szCs w:val="28"/>
        </w:rPr>
      </w:pPr>
      <w:r>
        <w:rPr>
          <w:sz w:val="28"/>
          <w:szCs w:val="28"/>
        </w:rPr>
        <w:t>2.1</w:t>
      </w:r>
      <w:proofErr w:type="gramStart"/>
      <w:r>
        <w:rPr>
          <w:sz w:val="28"/>
          <w:szCs w:val="28"/>
        </w:rPr>
        <w:t xml:space="preserve"> </w:t>
      </w:r>
      <w:r w:rsidR="006C1DBB" w:rsidRPr="00637994">
        <w:rPr>
          <w:sz w:val="28"/>
          <w:szCs w:val="28"/>
        </w:rPr>
        <w:t>К</w:t>
      </w:r>
      <w:proofErr w:type="gramEnd"/>
      <w:r w:rsidR="006C1DBB" w:rsidRPr="00637994">
        <w:rPr>
          <w:sz w:val="28"/>
          <w:szCs w:val="28"/>
        </w:rPr>
        <w:t xml:space="preserve"> материальным запасам относятся ценности в виде материалов, приобретенных</w:t>
      </w:r>
      <w:r w:rsidR="00DD5F25">
        <w:rPr>
          <w:sz w:val="28"/>
          <w:szCs w:val="28"/>
        </w:rPr>
        <w:t xml:space="preserve"> </w:t>
      </w:r>
      <w:r w:rsidR="006C1DBB" w:rsidRPr="00637994">
        <w:rPr>
          <w:sz w:val="28"/>
          <w:szCs w:val="28"/>
        </w:rPr>
        <w:t xml:space="preserve">(созданных) для использования в процессе деятельности </w:t>
      </w:r>
      <w:r w:rsidR="00791208" w:rsidRPr="00FD76F5">
        <w:rPr>
          <w:sz w:val="28"/>
          <w:szCs w:val="28"/>
        </w:rPr>
        <w:t>ИФНС России по г. Орску Оренбургской области</w:t>
      </w:r>
      <w:r w:rsidR="006C1DBB" w:rsidRPr="00637994">
        <w:rPr>
          <w:sz w:val="28"/>
          <w:szCs w:val="28"/>
        </w:rPr>
        <w:t>, (или) для изготовления иных нефинансовых активов, а именно:</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предметы, используемые в деятельности инспекции в течение периода, не превышающего 12 месяцев, независимо от их стоимости;</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материальные ценности независимо от их стоимости  и срока службы, которые не  относятся к основным средствам в соответствии с классификацией ОКОФ.</w:t>
      </w:r>
    </w:p>
    <w:p w:rsidR="006C1DBB" w:rsidRPr="00637994" w:rsidRDefault="006C1DBB" w:rsidP="00A10EF5">
      <w:pPr>
        <w:tabs>
          <w:tab w:val="left" w:pos="993"/>
        </w:tabs>
        <w:adjustRightInd/>
        <w:jc w:val="both"/>
        <w:rPr>
          <w:i/>
          <w:iCs/>
          <w:sz w:val="28"/>
          <w:szCs w:val="28"/>
        </w:rPr>
      </w:pPr>
      <w:r w:rsidRPr="00637994">
        <w:rPr>
          <w:i/>
          <w:iCs/>
          <w:sz w:val="28"/>
          <w:szCs w:val="28"/>
        </w:rPr>
        <w:t>(Основание: п. 98, 99  Инструкции № 157н).</w:t>
      </w:r>
    </w:p>
    <w:p w:rsidR="006C1DBB" w:rsidRPr="00637994" w:rsidRDefault="004D0FE6" w:rsidP="00205D50">
      <w:pPr>
        <w:pStyle w:val="a5"/>
        <w:tabs>
          <w:tab w:val="left" w:pos="0"/>
          <w:tab w:val="left" w:pos="709"/>
          <w:tab w:val="left" w:pos="1560"/>
        </w:tabs>
        <w:adjustRightInd/>
        <w:ind w:left="0"/>
        <w:jc w:val="both"/>
        <w:rPr>
          <w:i/>
          <w:iCs/>
          <w:sz w:val="28"/>
          <w:szCs w:val="28"/>
        </w:rPr>
      </w:pPr>
      <w:r>
        <w:rPr>
          <w:sz w:val="28"/>
          <w:szCs w:val="28"/>
        </w:rPr>
        <w:t xml:space="preserve">       2</w:t>
      </w:r>
      <w:r w:rsidR="00205D50">
        <w:rPr>
          <w:sz w:val="28"/>
          <w:szCs w:val="28"/>
        </w:rPr>
        <w:t xml:space="preserve">.2 </w:t>
      </w:r>
      <w:r w:rsidR="006C1DBB" w:rsidRPr="00637994">
        <w:rPr>
          <w:sz w:val="28"/>
          <w:szCs w:val="28"/>
        </w:rPr>
        <w:t>Материальные запасы принимаются к бухгалтерскому учету по фактической стоимости, для формирования которой признаются:</w:t>
      </w:r>
    </w:p>
    <w:p w:rsidR="006C1DBB" w:rsidRPr="00637994" w:rsidRDefault="006C1DBB" w:rsidP="00205D50">
      <w:pPr>
        <w:adjustRightInd/>
        <w:jc w:val="both"/>
        <w:rPr>
          <w:sz w:val="28"/>
          <w:szCs w:val="28"/>
        </w:rPr>
      </w:pPr>
      <w:r>
        <w:rPr>
          <w:sz w:val="28"/>
          <w:szCs w:val="28"/>
        </w:rPr>
        <w:tab/>
        <w:t>-</w:t>
      </w:r>
      <w:r w:rsidRPr="00637994">
        <w:rPr>
          <w:sz w:val="28"/>
          <w:szCs w:val="28"/>
        </w:rPr>
        <w:t>суммы, уплачиваемые в соответствии с договором поставщику (продавцу);</w:t>
      </w:r>
    </w:p>
    <w:p w:rsidR="006C1DBB" w:rsidRPr="00637994" w:rsidRDefault="006C1DBB" w:rsidP="00205D50">
      <w:pPr>
        <w:adjustRightInd/>
        <w:jc w:val="both"/>
        <w:rPr>
          <w:sz w:val="28"/>
          <w:szCs w:val="28"/>
        </w:rPr>
      </w:pPr>
      <w:r>
        <w:rPr>
          <w:sz w:val="28"/>
          <w:szCs w:val="28"/>
        </w:rPr>
        <w:tab/>
        <w:t>-</w:t>
      </w:r>
      <w:r w:rsidRPr="00637994">
        <w:rPr>
          <w:sz w:val="28"/>
          <w:szCs w:val="28"/>
        </w:rPr>
        <w:t>суммы, уплачиваемые за заготовку и доставку материальных запасов до места их использования, включая страхование доставки (вместе -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иные платежи, непосредственно связанные с приобретением материальных запасов.</w:t>
      </w:r>
    </w:p>
    <w:p w:rsidR="006C1DBB" w:rsidRPr="00637994" w:rsidRDefault="006C1DBB" w:rsidP="00A10EF5">
      <w:pPr>
        <w:tabs>
          <w:tab w:val="left" w:pos="993"/>
        </w:tabs>
        <w:adjustRightInd/>
        <w:jc w:val="both"/>
        <w:rPr>
          <w:i/>
          <w:iCs/>
          <w:sz w:val="28"/>
          <w:szCs w:val="28"/>
        </w:rPr>
      </w:pPr>
      <w:r w:rsidRPr="00637994">
        <w:rPr>
          <w:i/>
          <w:iCs/>
          <w:sz w:val="28"/>
          <w:szCs w:val="28"/>
        </w:rPr>
        <w:t>(Основание: п.102 Инструкции № 157н).</w:t>
      </w:r>
    </w:p>
    <w:p w:rsidR="006C1DBB" w:rsidRPr="00637994" w:rsidRDefault="004D0FE6" w:rsidP="00205D50">
      <w:pPr>
        <w:pStyle w:val="a5"/>
        <w:tabs>
          <w:tab w:val="left" w:pos="0"/>
          <w:tab w:val="left" w:pos="709"/>
          <w:tab w:val="left" w:pos="1560"/>
        </w:tabs>
        <w:adjustRightInd/>
        <w:ind w:left="0" w:firstLine="851"/>
        <w:jc w:val="both"/>
        <w:rPr>
          <w:sz w:val="28"/>
          <w:szCs w:val="28"/>
        </w:rPr>
      </w:pPr>
      <w:r>
        <w:rPr>
          <w:sz w:val="28"/>
          <w:szCs w:val="28"/>
        </w:rPr>
        <w:t>2</w:t>
      </w:r>
      <w:r w:rsidR="00205D50">
        <w:rPr>
          <w:sz w:val="28"/>
          <w:szCs w:val="28"/>
        </w:rPr>
        <w:t>.3.</w:t>
      </w:r>
      <w:r w:rsidR="006C1DBB" w:rsidRPr="00637994">
        <w:rPr>
          <w:sz w:val="28"/>
          <w:szCs w:val="28"/>
        </w:rPr>
        <w:t xml:space="preserve">Поступление  материальных запасов оформляется Приходным ордером на приемку материальных ценностей (нефинансовых активов) (ф. 0504207). Материальные запасы, приобретенные по безналичному расчету у поставщиков, могут быть получены работниками </w:t>
      </w:r>
      <w:r w:rsidR="00A32EF9" w:rsidRPr="00FD76F5">
        <w:rPr>
          <w:sz w:val="28"/>
          <w:szCs w:val="28"/>
        </w:rPr>
        <w:t>ИФНС России по г. Орску Оренбургской области</w:t>
      </w:r>
      <w:r w:rsidR="006C1DBB" w:rsidRPr="00637994">
        <w:rPr>
          <w:sz w:val="28"/>
          <w:szCs w:val="28"/>
        </w:rPr>
        <w:t xml:space="preserve"> на основании выданных </w:t>
      </w:r>
      <w:r w:rsidR="00A32EF9" w:rsidRPr="00FD76F5">
        <w:rPr>
          <w:sz w:val="28"/>
          <w:szCs w:val="28"/>
        </w:rPr>
        <w:t>ИФНС России по г. Орску Оренбургской области</w:t>
      </w:r>
      <w:r w:rsidR="006C1DBB" w:rsidRPr="00637994">
        <w:rPr>
          <w:sz w:val="28"/>
          <w:szCs w:val="28"/>
        </w:rPr>
        <w:t xml:space="preserve"> доверенностей (ф. 0315001). В этом случае данные материальные запасы принимаются к учету на основании выданных поставщиком накладных или иных отгрузочных документов. При этом в накладной поставщика (ином документе) расписывается материально ответственное лицо, которому выдана доверенность на </w:t>
      </w:r>
      <w:r w:rsidR="006C1DBB" w:rsidRPr="00637994">
        <w:rPr>
          <w:sz w:val="28"/>
          <w:szCs w:val="28"/>
        </w:rPr>
        <w:lastRenderedPageBreak/>
        <w:t>получение материальных ценностей.</w:t>
      </w:r>
    </w:p>
    <w:p w:rsidR="006C1DBB" w:rsidRPr="00A10EF5" w:rsidRDefault="006C1DBB" w:rsidP="00A10EF5">
      <w:pPr>
        <w:tabs>
          <w:tab w:val="left" w:pos="709"/>
          <w:tab w:val="left" w:pos="851"/>
        </w:tabs>
        <w:adjustRightInd/>
        <w:jc w:val="both"/>
        <w:rPr>
          <w:i/>
          <w:iCs/>
          <w:sz w:val="28"/>
          <w:szCs w:val="28"/>
        </w:rPr>
      </w:pPr>
      <w:r w:rsidRPr="00637994">
        <w:rPr>
          <w:i/>
          <w:iCs/>
          <w:sz w:val="28"/>
          <w:szCs w:val="28"/>
        </w:rPr>
        <w:t>(Основание: п.114 Инструкции №157н).</w:t>
      </w:r>
    </w:p>
    <w:p w:rsidR="006C1DBB" w:rsidRPr="00637994" w:rsidRDefault="004D0FE6" w:rsidP="00205D50">
      <w:pPr>
        <w:pStyle w:val="a5"/>
        <w:tabs>
          <w:tab w:val="left" w:pos="0"/>
          <w:tab w:val="left" w:pos="709"/>
        </w:tabs>
        <w:adjustRightInd/>
        <w:ind w:left="0" w:firstLine="851"/>
        <w:jc w:val="both"/>
        <w:rPr>
          <w:i/>
          <w:iCs/>
          <w:sz w:val="28"/>
          <w:szCs w:val="28"/>
        </w:rPr>
      </w:pPr>
      <w:r>
        <w:rPr>
          <w:sz w:val="28"/>
          <w:szCs w:val="28"/>
        </w:rPr>
        <w:t>2</w:t>
      </w:r>
      <w:r w:rsidR="00205D50">
        <w:rPr>
          <w:sz w:val="28"/>
          <w:szCs w:val="28"/>
        </w:rPr>
        <w:t>.4.</w:t>
      </w:r>
      <w:r w:rsidR="006C1DBB" w:rsidRPr="00637994">
        <w:rPr>
          <w:sz w:val="28"/>
          <w:szCs w:val="28"/>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w:t>
      </w:r>
    </w:p>
    <w:p w:rsidR="006C1DBB" w:rsidRPr="00A10EF5" w:rsidRDefault="006C1DBB" w:rsidP="00A10EF5">
      <w:pPr>
        <w:tabs>
          <w:tab w:val="left" w:pos="709"/>
          <w:tab w:val="left" w:pos="851"/>
        </w:tabs>
        <w:adjustRightInd/>
        <w:jc w:val="both"/>
        <w:rPr>
          <w:i/>
          <w:iCs/>
          <w:sz w:val="28"/>
          <w:szCs w:val="28"/>
        </w:rPr>
      </w:pPr>
      <w:r w:rsidRPr="00A10EF5">
        <w:rPr>
          <w:i/>
          <w:iCs/>
          <w:sz w:val="28"/>
          <w:szCs w:val="28"/>
        </w:rPr>
        <w:t>(Основание: п.119 Инструкции № 157н).</w:t>
      </w:r>
    </w:p>
    <w:p w:rsidR="006C1DBB" w:rsidRPr="00637994" w:rsidRDefault="004D0FE6" w:rsidP="004D0FE6">
      <w:pPr>
        <w:pStyle w:val="a5"/>
        <w:tabs>
          <w:tab w:val="left" w:pos="0"/>
          <w:tab w:val="left" w:pos="709"/>
        </w:tabs>
        <w:adjustRightInd/>
        <w:ind w:left="0" w:firstLine="851"/>
        <w:jc w:val="both"/>
        <w:rPr>
          <w:sz w:val="28"/>
          <w:szCs w:val="28"/>
        </w:rPr>
      </w:pPr>
      <w:r>
        <w:rPr>
          <w:sz w:val="28"/>
          <w:szCs w:val="28"/>
        </w:rPr>
        <w:t xml:space="preserve">2.5. </w:t>
      </w:r>
      <w:r w:rsidR="006C1DBB" w:rsidRPr="00637994">
        <w:rPr>
          <w:sz w:val="28"/>
          <w:szCs w:val="28"/>
        </w:rPr>
        <w:t>Материально ответственные лица ведут учет материальных запасов в Карточке учета материальных ценностей по наименованиям, сортам и количеству (ф. 0504043).</w:t>
      </w:r>
    </w:p>
    <w:p w:rsidR="006C1DBB" w:rsidRPr="00637994" w:rsidRDefault="006C1DBB" w:rsidP="00A10EF5">
      <w:pPr>
        <w:tabs>
          <w:tab w:val="left" w:pos="709"/>
          <w:tab w:val="left" w:pos="851"/>
        </w:tabs>
        <w:adjustRightInd/>
        <w:jc w:val="both"/>
        <w:rPr>
          <w:i/>
          <w:iCs/>
          <w:sz w:val="28"/>
          <w:szCs w:val="28"/>
        </w:rPr>
      </w:pPr>
      <w:r w:rsidRPr="00637994">
        <w:rPr>
          <w:i/>
          <w:iCs/>
          <w:sz w:val="28"/>
          <w:szCs w:val="28"/>
        </w:rPr>
        <w:t>(Основание п. 119 Инструкции № 157н).</w:t>
      </w:r>
    </w:p>
    <w:p w:rsidR="006C1DBB" w:rsidRPr="00637994" w:rsidRDefault="004D0FE6" w:rsidP="004D0FE6">
      <w:pPr>
        <w:pStyle w:val="a5"/>
        <w:tabs>
          <w:tab w:val="left" w:pos="709"/>
        </w:tabs>
        <w:adjustRightInd/>
        <w:ind w:left="0" w:firstLine="993"/>
        <w:jc w:val="both"/>
        <w:rPr>
          <w:sz w:val="28"/>
          <w:szCs w:val="28"/>
        </w:rPr>
      </w:pPr>
      <w:r>
        <w:rPr>
          <w:sz w:val="28"/>
          <w:szCs w:val="28"/>
        </w:rPr>
        <w:t>2.6</w:t>
      </w:r>
      <w:proofErr w:type="gramStart"/>
      <w:r w:rsidR="006C1DBB" w:rsidRPr="00637994">
        <w:rPr>
          <w:sz w:val="28"/>
          <w:szCs w:val="28"/>
        </w:rPr>
        <w:t xml:space="preserve"> Н</w:t>
      </w:r>
      <w:proofErr w:type="gramEnd"/>
      <w:r w:rsidR="006C1DBB" w:rsidRPr="00637994">
        <w:rPr>
          <w:sz w:val="28"/>
          <w:szCs w:val="28"/>
        </w:rPr>
        <w:t>е допускается списание стоимости приобретенных (полученных) материальных ценностей без</w:t>
      </w:r>
      <w:r w:rsidR="00925686">
        <w:rPr>
          <w:sz w:val="28"/>
          <w:szCs w:val="28"/>
        </w:rPr>
        <w:t xml:space="preserve"> </w:t>
      </w:r>
      <w:r w:rsidR="006C1DBB" w:rsidRPr="00637994">
        <w:rPr>
          <w:sz w:val="28"/>
          <w:szCs w:val="28"/>
        </w:rPr>
        <w:t>их оприходования в установленном порядке.</w:t>
      </w:r>
    </w:p>
    <w:p w:rsidR="006C1DBB" w:rsidRPr="00637994" w:rsidRDefault="004D0FE6" w:rsidP="004D0FE6">
      <w:pPr>
        <w:pStyle w:val="a5"/>
        <w:tabs>
          <w:tab w:val="left" w:pos="0"/>
        </w:tabs>
        <w:adjustRightInd/>
        <w:ind w:left="0" w:firstLine="993"/>
        <w:jc w:val="both"/>
        <w:rPr>
          <w:sz w:val="28"/>
          <w:szCs w:val="28"/>
        </w:rPr>
      </w:pPr>
      <w:r>
        <w:rPr>
          <w:sz w:val="28"/>
          <w:szCs w:val="28"/>
        </w:rPr>
        <w:t xml:space="preserve">2.7. </w:t>
      </w:r>
      <w:r w:rsidR="006C1DBB" w:rsidRPr="00637994">
        <w:rPr>
          <w:sz w:val="28"/>
          <w:szCs w:val="28"/>
        </w:rPr>
        <w:t>Выбытие объектов материальных запасов производится в следующих случаях:</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расходование;</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передача для изготовления нефинансовых активов;</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хищения, недостачи, порчи, выявленных при инвентаризации активов;</w:t>
      </w:r>
    </w:p>
    <w:p w:rsidR="006C1DBB" w:rsidRPr="00637994" w:rsidRDefault="006C1DBB" w:rsidP="00A10EF5">
      <w:pPr>
        <w:tabs>
          <w:tab w:val="left" w:pos="993"/>
        </w:tabs>
        <w:adjustRightInd/>
        <w:jc w:val="both"/>
        <w:rPr>
          <w:sz w:val="28"/>
          <w:szCs w:val="28"/>
        </w:rPr>
      </w:pPr>
      <w:r>
        <w:rPr>
          <w:sz w:val="28"/>
          <w:szCs w:val="28"/>
        </w:rPr>
        <w:tab/>
        <w:t>-</w:t>
      </w:r>
      <w:r w:rsidRPr="00637994">
        <w:rPr>
          <w:sz w:val="28"/>
          <w:szCs w:val="28"/>
        </w:rPr>
        <w:t>физический износ;</w:t>
      </w:r>
    </w:p>
    <w:p w:rsidR="006C1DBB" w:rsidRPr="00637994" w:rsidRDefault="006C1DBB" w:rsidP="009E1DEF">
      <w:pPr>
        <w:tabs>
          <w:tab w:val="left" w:pos="709"/>
          <w:tab w:val="left" w:pos="851"/>
        </w:tabs>
        <w:adjustRightInd/>
        <w:ind w:firstLine="426"/>
        <w:jc w:val="both"/>
        <w:rPr>
          <w:sz w:val="28"/>
          <w:szCs w:val="28"/>
        </w:rPr>
      </w:pPr>
      <w:r w:rsidRPr="00637994">
        <w:rPr>
          <w:sz w:val="28"/>
          <w:szCs w:val="28"/>
        </w:rPr>
        <w:t>Выбытие материальных запасов производится по средней фактической стоимости.</w:t>
      </w:r>
    </w:p>
    <w:p w:rsidR="006C1DBB" w:rsidRPr="00637994" w:rsidRDefault="006C1DBB" w:rsidP="003C71C3">
      <w:pPr>
        <w:widowControl/>
        <w:jc w:val="both"/>
        <w:rPr>
          <w:sz w:val="28"/>
          <w:szCs w:val="28"/>
        </w:rPr>
      </w:pPr>
      <w:r w:rsidRPr="00637994">
        <w:rPr>
          <w:i/>
          <w:iCs/>
          <w:sz w:val="28"/>
          <w:szCs w:val="28"/>
        </w:rPr>
        <w:t xml:space="preserve"> (Основание: </w:t>
      </w:r>
      <w:r w:rsidR="003C71C3" w:rsidRPr="003C71C3">
        <w:rPr>
          <w:rFonts w:eastAsia="Calibri"/>
          <w:i/>
          <w:iCs/>
          <w:color w:val="000000" w:themeColor="text1"/>
          <w:sz w:val="28"/>
          <w:szCs w:val="28"/>
        </w:rPr>
        <w:t>п. 46</w:t>
      </w:r>
      <w:r w:rsidR="003C71C3">
        <w:rPr>
          <w:rFonts w:eastAsia="Calibri"/>
          <w:i/>
          <w:iCs/>
          <w:sz w:val="28"/>
          <w:szCs w:val="28"/>
        </w:rPr>
        <w:t xml:space="preserve"> ФСБУ "Концептуальные </w:t>
      </w:r>
      <w:proofErr w:type="spellStart"/>
      <w:r w:rsidR="003C71C3">
        <w:rPr>
          <w:rFonts w:eastAsia="Calibri"/>
          <w:i/>
          <w:iCs/>
          <w:sz w:val="28"/>
          <w:szCs w:val="28"/>
        </w:rPr>
        <w:t>основы"</w:t>
      </w:r>
      <w:proofErr w:type="gramStart"/>
      <w:r w:rsidR="003C71C3">
        <w:rPr>
          <w:rFonts w:eastAsia="Calibri"/>
          <w:i/>
          <w:iCs/>
          <w:sz w:val="28"/>
          <w:szCs w:val="28"/>
        </w:rPr>
        <w:t>,</w:t>
      </w:r>
      <w:r w:rsidRPr="00637994">
        <w:rPr>
          <w:i/>
          <w:iCs/>
          <w:sz w:val="28"/>
          <w:szCs w:val="28"/>
        </w:rPr>
        <w:t>п</w:t>
      </w:r>
      <w:proofErr w:type="spellEnd"/>
      <w:proofErr w:type="gramEnd"/>
      <w:r w:rsidRPr="00637994">
        <w:rPr>
          <w:i/>
          <w:iCs/>
          <w:sz w:val="28"/>
          <w:szCs w:val="28"/>
        </w:rPr>
        <w:t>. 108, 112, 114  Инструкции № 157н).</w:t>
      </w:r>
    </w:p>
    <w:p w:rsidR="006C1DBB" w:rsidRPr="00637994" w:rsidRDefault="004D0FE6" w:rsidP="00874EED">
      <w:pPr>
        <w:pStyle w:val="a5"/>
        <w:tabs>
          <w:tab w:val="left" w:pos="142"/>
          <w:tab w:val="left" w:pos="709"/>
        </w:tabs>
        <w:adjustRightInd/>
        <w:ind w:left="0" w:firstLine="709"/>
        <w:jc w:val="both"/>
        <w:rPr>
          <w:sz w:val="28"/>
          <w:szCs w:val="28"/>
        </w:rPr>
      </w:pPr>
      <w:r>
        <w:rPr>
          <w:sz w:val="28"/>
          <w:szCs w:val="28"/>
        </w:rPr>
        <w:t>2.8.</w:t>
      </w:r>
      <w:r w:rsidR="006C1DBB" w:rsidRPr="00637994">
        <w:rPr>
          <w:sz w:val="28"/>
          <w:szCs w:val="28"/>
        </w:rPr>
        <w:t>Движение ГСМ в количественных показателях отражается ежемесячно в отчетах о работе и расходе горючего</w:t>
      </w:r>
      <w:r w:rsidR="00784B1B">
        <w:rPr>
          <w:sz w:val="28"/>
          <w:szCs w:val="28"/>
        </w:rPr>
        <w:t>,</w:t>
      </w:r>
      <w:r w:rsidR="006C1DBB" w:rsidRPr="00637994">
        <w:rPr>
          <w:sz w:val="28"/>
          <w:szCs w:val="28"/>
        </w:rPr>
        <w:t xml:space="preserve"> автомашин, на основании которых составляются акты о списании материальных запасов (ф.0504230). Данный отчет формируется отделом</w:t>
      </w:r>
      <w:r w:rsidR="00A35681">
        <w:rPr>
          <w:sz w:val="28"/>
          <w:szCs w:val="28"/>
        </w:rPr>
        <w:t xml:space="preserve"> общего</w:t>
      </w:r>
      <w:r w:rsidR="00A32EF9">
        <w:rPr>
          <w:sz w:val="28"/>
          <w:szCs w:val="28"/>
        </w:rPr>
        <w:t xml:space="preserve"> и хозяйственного</w:t>
      </w:r>
      <w:r w:rsidR="00A35681">
        <w:rPr>
          <w:sz w:val="28"/>
          <w:szCs w:val="28"/>
        </w:rPr>
        <w:t xml:space="preserve"> обеспечения</w:t>
      </w:r>
      <w:r w:rsidR="006C1DBB" w:rsidRPr="00637994">
        <w:rPr>
          <w:sz w:val="28"/>
          <w:szCs w:val="28"/>
        </w:rPr>
        <w:t xml:space="preserve"> на основании Путевых листов (</w:t>
      </w:r>
      <w:proofErr w:type="spellStart"/>
      <w:r w:rsidR="006C1DBB" w:rsidRPr="00637994">
        <w:rPr>
          <w:sz w:val="28"/>
          <w:szCs w:val="28"/>
        </w:rPr>
        <w:t>ф.ф</w:t>
      </w:r>
      <w:proofErr w:type="spellEnd"/>
      <w:r w:rsidR="006C1DBB" w:rsidRPr="00637994">
        <w:rPr>
          <w:sz w:val="28"/>
          <w:szCs w:val="28"/>
        </w:rPr>
        <w:t>. 0345001, 0345005, 0345007), утвержденные Постановлением Госкомстата РФ от 28.11.1997 N 78. Порядок заполнения Путевых листов и их обязательные реквизиты согласно Приказу Минтранса России от 18.09.2008 N 152 проверяются сотрудником отдела</w:t>
      </w:r>
      <w:r w:rsidR="00DD5F25">
        <w:rPr>
          <w:sz w:val="28"/>
          <w:szCs w:val="28"/>
        </w:rPr>
        <w:t xml:space="preserve"> </w:t>
      </w:r>
      <w:r w:rsidR="00A32EF9">
        <w:rPr>
          <w:sz w:val="28"/>
          <w:szCs w:val="28"/>
        </w:rPr>
        <w:t>финансового</w:t>
      </w:r>
      <w:r w:rsidR="00DD5F25">
        <w:rPr>
          <w:sz w:val="28"/>
          <w:szCs w:val="28"/>
        </w:rPr>
        <w:t xml:space="preserve"> обеспечения</w:t>
      </w:r>
      <w:r w:rsidR="006C1DBB" w:rsidRPr="00637994">
        <w:rPr>
          <w:sz w:val="28"/>
          <w:szCs w:val="28"/>
        </w:rPr>
        <w:t xml:space="preserve">. </w:t>
      </w:r>
    </w:p>
    <w:p w:rsidR="006C1DBB" w:rsidRDefault="006C1DBB" w:rsidP="00784B1B">
      <w:pPr>
        <w:tabs>
          <w:tab w:val="left" w:pos="709"/>
          <w:tab w:val="left" w:pos="851"/>
        </w:tabs>
        <w:adjustRightInd/>
        <w:ind w:firstLine="851"/>
        <w:jc w:val="both"/>
        <w:rPr>
          <w:sz w:val="28"/>
          <w:szCs w:val="28"/>
        </w:rPr>
      </w:pPr>
      <w:r w:rsidRPr="00637994">
        <w:rPr>
          <w:sz w:val="28"/>
          <w:szCs w:val="28"/>
        </w:rPr>
        <w:t xml:space="preserve">Нормы расхода топлива для автомобильного транспорта устанавливаются приказом </w:t>
      </w:r>
      <w:r w:rsidR="00A32EF9" w:rsidRPr="00FD76F5">
        <w:rPr>
          <w:sz w:val="28"/>
          <w:szCs w:val="28"/>
        </w:rPr>
        <w:t>ИФНС России по г. Орску Оренбургской области</w:t>
      </w:r>
      <w:r w:rsidRPr="00637994">
        <w:rPr>
          <w:sz w:val="28"/>
          <w:szCs w:val="28"/>
        </w:rPr>
        <w:t>, которые определяются в соответствии с Методическими рекомендациями "Нормы расхода топлив и смазочных материалов на автомобильном транспорте", введенными в действие распоряжением Минтранса России от 14.03.2008 № АМ-23-р. Расход по норме в Путевом листе отражается сотрудником отдела</w:t>
      </w:r>
      <w:r w:rsidR="003333B5">
        <w:rPr>
          <w:sz w:val="28"/>
          <w:szCs w:val="28"/>
        </w:rPr>
        <w:t xml:space="preserve"> общего обеспеч</w:t>
      </w:r>
      <w:r w:rsidR="004229D1">
        <w:rPr>
          <w:sz w:val="28"/>
          <w:szCs w:val="28"/>
        </w:rPr>
        <w:t>е</w:t>
      </w:r>
      <w:r w:rsidR="003333B5">
        <w:rPr>
          <w:sz w:val="28"/>
          <w:szCs w:val="28"/>
        </w:rPr>
        <w:t>ния</w:t>
      </w:r>
      <w:r w:rsidRPr="00637994">
        <w:rPr>
          <w:sz w:val="28"/>
          <w:szCs w:val="28"/>
        </w:rPr>
        <w:t xml:space="preserve">, в результате чего осуществляется контроль по недопущению расхода топлива сверх указанных норм. Списание ГСМ осуществляется по </w:t>
      </w:r>
      <w:r w:rsidR="00A32EF9">
        <w:rPr>
          <w:sz w:val="28"/>
          <w:szCs w:val="28"/>
        </w:rPr>
        <w:t>средней фактической стоимости</w:t>
      </w:r>
      <w:r w:rsidRPr="00637994">
        <w:rPr>
          <w:sz w:val="28"/>
          <w:szCs w:val="28"/>
        </w:rPr>
        <w:t>.</w:t>
      </w:r>
    </w:p>
    <w:p w:rsidR="00205D50" w:rsidRPr="00A10EF5" w:rsidRDefault="00205D50" w:rsidP="00205D50">
      <w:pPr>
        <w:tabs>
          <w:tab w:val="left" w:pos="709"/>
          <w:tab w:val="left" w:pos="851"/>
        </w:tabs>
        <w:adjustRightInd/>
        <w:jc w:val="both"/>
        <w:rPr>
          <w:sz w:val="28"/>
          <w:szCs w:val="28"/>
        </w:rPr>
      </w:pPr>
      <w:r w:rsidRPr="00637994">
        <w:rPr>
          <w:i/>
          <w:iCs/>
          <w:sz w:val="28"/>
          <w:szCs w:val="28"/>
        </w:rPr>
        <w:t>(Основание: п. 108,Инструкции N 157нп., 24 Инструкции № 162н).</w:t>
      </w:r>
    </w:p>
    <w:p w:rsidR="006C1DBB" w:rsidRPr="00A32EF9" w:rsidRDefault="006C1DBB" w:rsidP="00A32EF9">
      <w:pPr>
        <w:pStyle w:val="ConsPlusNormal"/>
        <w:ind w:firstLine="426"/>
        <w:jc w:val="both"/>
        <w:rPr>
          <w:rFonts w:ascii="Times New Roman" w:hAnsi="Times New Roman" w:cs="Times New Roman"/>
          <w:sz w:val="28"/>
          <w:szCs w:val="28"/>
        </w:rPr>
      </w:pPr>
      <w:r w:rsidRPr="00A32EF9">
        <w:rPr>
          <w:rFonts w:ascii="Times New Roman" w:hAnsi="Times New Roman" w:cs="Times New Roman"/>
          <w:sz w:val="28"/>
          <w:szCs w:val="28"/>
        </w:rPr>
        <w:t xml:space="preserve">Материальные запасы стоимостью до 3000 рублей, выданные на нужды </w:t>
      </w:r>
      <w:r w:rsidR="00A32EF9" w:rsidRPr="00FD76F5">
        <w:rPr>
          <w:rFonts w:ascii="Times New Roman" w:hAnsi="Times New Roman" w:cs="Times New Roman"/>
          <w:sz w:val="28"/>
          <w:szCs w:val="28"/>
        </w:rPr>
        <w:t>ИФНС России по г. Орску Оренбургской обл</w:t>
      </w:r>
      <w:r w:rsidR="00784B1B">
        <w:rPr>
          <w:rFonts w:ascii="Times New Roman" w:hAnsi="Times New Roman" w:cs="Times New Roman"/>
          <w:sz w:val="28"/>
          <w:szCs w:val="28"/>
        </w:rPr>
        <w:t>асти</w:t>
      </w:r>
      <w:r w:rsidRPr="00A32EF9">
        <w:rPr>
          <w:rFonts w:ascii="Times New Roman" w:hAnsi="Times New Roman" w:cs="Times New Roman"/>
          <w:sz w:val="28"/>
          <w:szCs w:val="28"/>
        </w:rPr>
        <w:t>, списываются с учета на основании Ведомости выдачи материальных ценностей на нужды учреждения (форма 0504210), подтверждающей их количественный расход, по средней фактической стоимости.</w:t>
      </w:r>
    </w:p>
    <w:p w:rsidR="006C1DBB" w:rsidRPr="00637994" w:rsidRDefault="006C1DBB" w:rsidP="00A10EF5">
      <w:pPr>
        <w:tabs>
          <w:tab w:val="left" w:pos="709"/>
          <w:tab w:val="left" w:pos="851"/>
        </w:tabs>
        <w:adjustRightInd/>
        <w:jc w:val="both"/>
        <w:rPr>
          <w:sz w:val="28"/>
          <w:szCs w:val="28"/>
        </w:rPr>
      </w:pPr>
      <w:r w:rsidRPr="00637994">
        <w:rPr>
          <w:i/>
          <w:iCs/>
          <w:sz w:val="28"/>
          <w:szCs w:val="28"/>
        </w:rPr>
        <w:t>(Основание: п. 6 Инструкции № 157н,  п. 25 Инструкции № 162н).</w:t>
      </w:r>
    </w:p>
    <w:p w:rsidR="006C1DBB" w:rsidRPr="00637994" w:rsidRDefault="004D0FE6" w:rsidP="004D0FE6">
      <w:pPr>
        <w:pStyle w:val="a5"/>
        <w:tabs>
          <w:tab w:val="left" w:pos="993"/>
        </w:tabs>
        <w:adjustRightInd/>
        <w:ind w:left="0" w:firstLine="851"/>
        <w:jc w:val="both"/>
        <w:rPr>
          <w:sz w:val="28"/>
          <w:szCs w:val="28"/>
        </w:rPr>
      </w:pPr>
      <w:r>
        <w:rPr>
          <w:sz w:val="28"/>
          <w:szCs w:val="28"/>
        </w:rPr>
        <w:lastRenderedPageBreak/>
        <w:t>2.9.</w:t>
      </w:r>
      <w:r w:rsidR="006C1DBB" w:rsidRPr="00637994">
        <w:rPr>
          <w:sz w:val="28"/>
          <w:szCs w:val="28"/>
        </w:rPr>
        <w:t xml:space="preserve">При выдаче картриджей в эксплуатацию оформляется ведомость выдачи материальных ценностей на нужды </w:t>
      </w:r>
      <w:r w:rsidR="00A32EF9" w:rsidRPr="00FD76F5">
        <w:rPr>
          <w:sz w:val="28"/>
          <w:szCs w:val="28"/>
        </w:rPr>
        <w:t xml:space="preserve">ИФНС России по г. Орску Оренбургской </w:t>
      </w:r>
      <w:proofErr w:type="spellStart"/>
      <w:proofErr w:type="gramStart"/>
      <w:r w:rsidR="00A32EF9" w:rsidRPr="00FD76F5">
        <w:rPr>
          <w:sz w:val="28"/>
          <w:szCs w:val="28"/>
        </w:rPr>
        <w:t>обл</w:t>
      </w:r>
      <w:proofErr w:type="spellEnd"/>
      <w:proofErr w:type="gramEnd"/>
      <w:r w:rsidR="006C1DBB" w:rsidRPr="00637994">
        <w:rPr>
          <w:sz w:val="28"/>
          <w:szCs w:val="28"/>
        </w:rPr>
        <w:t xml:space="preserve"> (ф. 0504210) и акт о списании материальных запасов (ф. 0504230).</w:t>
      </w:r>
    </w:p>
    <w:p w:rsidR="006C1DBB" w:rsidRPr="00637994" w:rsidRDefault="006C1DBB" w:rsidP="004D0FE6">
      <w:pPr>
        <w:pStyle w:val="a5"/>
        <w:numPr>
          <w:ilvl w:val="1"/>
          <w:numId w:val="19"/>
        </w:numPr>
        <w:adjustRightInd/>
        <w:ind w:left="0" w:firstLine="851"/>
        <w:jc w:val="both"/>
        <w:rPr>
          <w:sz w:val="28"/>
          <w:szCs w:val="28"/>
        </w:rPr>
      </w:pPr>
      <w:r w:rsidRPr="00637994">
        <w:rPr>
          <w:sz w:val="28"/>
          <w:szCs w:val="28"/>
        </w:rPr>
        <w:t>Передача материальных запасов (форменной одежды</w:t>
      </w:r>
      <w:r w:rsidR="00A32EF9">
        <w:rPr>
          <w:sz w:val="28"/>
          <w:szCs w:val="28"/>
        </w:rPr>
        <w:t xml:space="preserve"> </w:t>
      </w:r>
      <w:r w:rsidRPr="00637994">
        <w:rPr>
          <w:sz w:val="28"/>
          <w:szCs w:val="28"/>
        </w:rPr>
        <w:t xml:space="preserve">и др.) работникам (сотрудникам) </w:t>
      </w:r>
      <w:r w:rsidR="00A32EF9" w:rsidRPr="00FD76F5">
        <w:rPr>
          <w:sz w:val="28"/>
          <w:szCs w:val="28"/>
        </w:rPr>
        <w:t>ИФНС России по г. Орску Оренбургской обл</w:t>
      </w:r>
      <w:r w:rsidR="00A32EF9">
        <w:rPr>
          <w:sz w:val="28"/>
          <w:szCs w:val="28"/>
        </w:rPr>
        <w:t>асти</w:t>
      </w:r>
      <w:r w:rsidRPr="00637994">
        <w:rPr>
          <w:sz w:val="28"/>
          <w:szCs w:val="28"/>
        </w:rPr>
        <w:t xml:space="preserve"> в личное пользование для выполнения ими служебных (должностных) обязанностей отражается как выбытие материальных запасов с одновременным отражением на </w:t>
      </w:r>
      <w:proofErr w:type="spellStart"/>
      <w:r w:rsidRPr="00637994">
        <w:rPr>
          <w:sz w:val="28"/>
          <w:szCs w:val="28"/>
        </w:rPr>
        <w:t>забалансовом</w:t>
      </w:r>
      <w:proofErr w:type="spellEnd"/>
      <w:r w:rsidRPr="00637994">
        <w:rPr>
          <w:sz w:val="28"/>
          <w:szCs w:val="28"/>
        </w:rPr>
        <w:t xml:space="preserve"> счете 27 "Материальные ценности, выданные в личное пользование работникам (сотрудникам)" </w:t>
      </w:r>
    </w:p>
    <w:p w:rsidR="006C1DBB" w:rsidRPr="00637994" w:rsidRDefault="006C1DBB" w:rsidP="00784B1B">
      <w:pPr>
        <w:tabs>
          <w:tab w:val="left" w:pos="709"/>
        </w:tabs>
        <w:adjustRightInd/>
        <w:ind w:firstLine="851"/>
        <w:jc w:val="both"/>
        <w:rPr>
          <w:sz w:val="28"/>
          <w:szCs w:val="28"/>
        </w:rPr>
      </w:pPr>
      <w:r w:rsidRPr="00637994">
        <w:rPr>
          <w:sz w:val="28"/>
          <w:szCs w:val="28"/>
        </w:rPr>
        <w:t>Выбытие материальных запасов, выданных в личное пользование, осуществляется по средней фактической стоимости, и списываются на основании:</w:t>
      </w:r>
    </w:p>
    <w:p w:rsidR="006C1DBB" w:rsidRPr="00A10EF5" w:rsidRDefault="006C1DBB" w:rsidP="00A10EF5">
      <w:pPr>
        <w:tabs>
          <w:tab w:val="left" w:pos="993"/>
        </w:tabs>
        <w:adjustRightInd/>
        <w:jc w:val="both"/>
        <w:rPr>
          <w:sz w:val="28"/>
          <w:szCs w:val="28"/>
        </w:rPr>
      </w:pPr>
      <w:r>
        <w:rPr>
          <w:sz w:val="28"/>
          <w:szCs w:val="28"/>
        </w:rPr>
        <w:tab/>
        <w:t>-</w:t>
      </w:r>
      <w:r w:rsidRPr="00A10EF5">
        <w:rPr>
          <w:sz w:val="28"/>
          <w:szCs w:val="28"/>
        </w:rPr>
        <w:t>Раздаточной ведомости на выдачу форменного обмундирования,</w:t>
      </w:r>
    </w:p>
    <w:p w:rsidR="006C1DBB" w:rsidRDefault="006C1DBB" w:rsidP="00A10EF5">
      <w:pPr>
        <w:tabs>
          <w:tab w:val="left" w:pos="993"/>
        </w:tabs>
        <w:adjustRightInd/>
        <w:jc w:val="both"/>
        <w:rPr>
          <w:sz w:val="28"/>
          <w:szCs w:val="28"/>
        </w:rPr>
      </w:pPr>
      <w:r>
        <w:rPr>
          <w:sz w:val="28"/>
          <w:szCs w:val="28"/>
        </w:rPr>
        <w:tab/>
        <w:t>-</w:t>
      </w:r>
      <w:r w:rsidRPr="00A10EF5">
        <w:rPr>
          <w:sz w:val="28"/>
          <w:szCs w:val="28"/>
        </w:rPr>
        <w:t>Требования-накладной (ф.0504204).</w:t>
      </w:r>
    </w:p>
    <w:p w:rsidR="001E0CC3" w:rsidRPr="00A10EF5" w:rsidRDefault="001E0CC3" w:rsidP="00A10EF5">
      <w:pPr>
        <w:tabs>
          <w:tab w:val="left" w:pos="993"/>
        </w:tabs>
        <w:adjustRightInd/>
        <w:jc w:val="both"/>
        <w:rPr>
          <w:sz w:val="28"/>
          <w:szCs w:val="28"/>
        </w:rPr>
      </w:pPr>
      <w:r>
        <w:rPr>
          <w:sz w:val="28"/>
          <w:szCs w:val="28"/>
        </w:rPr>
        <w:t xml:space="preserve">              </w:t>
      </w:r>
      <w:r w:rsidRPr="00443AA3">
        <w:rPr>
          <w:sz w:val="28"/>
          <w:szCs w:val="28"/>
        </w:rPr>
        <w:t>-Актом о списании материальных запасов (ф.0504230).</w:t>
      </w:r>
    </w:p>
    <w:p w:rsidR="006C1DBB" w:rsidRPr="00A10EF5" w:rsidRDefault="006C1DBB" w:rsidP="00A10EF5">
      <w:pPr>
        <w:tabs>
          <w:tab w:val="left" w:pos="993"/>
        </w:tabs>
        <w:adjustRightInd/>
        <w:jc w:val="both"/>
        <w:rPr>
          <w:i/>
          <w:iCs/>
          <w:sz w:val="28"/>
          <w:szCs w:val="28"/>
        </w:rPr>
      </w:pPr>
      <w:r w:rsidRPr="00637994">
        <w:rPr>
          <w:i/>
          <w:iCs/>
          <w:sz w:val="28"/>
          <w:szCs w:val="28"/>
        </w:rPr>
        <w:t>(Основание п. 108 Инструкции № 157н, п. 25 Инструкции № 162н).</w:t>
      </w:r>
    </w:p>
    <w:p w:rsidR="006C1DBB" w:rsidRPr="00637994" w:rsidRDefault="006C1DBB" w:rsidP="004D0FE6">
      <w:pPr>
        <w:pStyle w:val="a5"/>
        <w:numPr>
          <w:ilvl w:val="1"/>
          <w:numId w:val="19"/>
        </w:numPr>
        <w:tabs>
          <w:tab w:val="left" w:pos="426"/>
          <w:tab w:val="left" w:pos="709"/>
          <w:tab w:val="left" w:pos="851"/>
          <w:tab w:val="left" w:pos="1418"/>
          <w:tab w:val="left" w:pos="1560"/>
        </w:tabs>
        <w:adjustRightInd/>
        <w:ind w:left="0" w:firstLine="851"/>
        <w:jc w:val="both"/>
        <w:rPr>
          <w:sz w:val="28"/>
          <w:szCs w:val="28"/>
        </w:rPr>
      </w:pPr>
      <w:r w:rsidRPr="00637994">
        <w:rPr>
          <w:sz w:val="28"/>
          <w:szCs w:val="28"/>
        </w:rPr>
        <w:t xml:space="preserve">Отпуск запасных частей со склада для дальнейшей их установки оформляется Требованием-накладной (ф. 0504004). Выбытие (отпуск) запасных частей осуществляется по средней фактической стоимости. Списанные запасные части при их установке не увеличивают стоимость транспортного средства, их стоимость списывается на расходы </w:t>
      </w:r>
      <w:r w:rsidR="00A32EF9" w:rsidRPr="00FD76F5">
        <w:rPr>
          <w:sz w:val="28"/>
          <w:szCs w:val="28"/>
        </w:rPr>
        <w:t>ИФНС России по г. Орску Оренбургской обл</w:t>
      </w:r>
      <w:r w:rsidR="00784B1B">
        <w:rPr>
          <w:sz w:val="28"/>
          <w:szCs w:val="28"/>
        </w:rPr>
        <w:t>асти</w:t>
      </w:r>
      <w:r w:rsidRPr="00637994">
        <w:rPr>
          <w:sz w:val="28"/>
          <w:szCs w:val="28"/>
        </w:rPr>
        <w:t xml:space="preserve"> с одновременным отражением на </w:t>
      </w:r>
      <w:proofErr w:type="spellStart"/>
      <w:r w:rsidRPr="00637994">
        <w:rPr>
          <w:sz w:val="28"/>
          <w:szCs w:val="28"/>
        </w:rPr>
        <w:t>забалансовом</w:t>
      </w:r>
      <w:proofErr w:type="spellEnd"/>
      <w:r w:rsidRPr="00637994">
        <w:rPr>
          <w:sz w:val="28"/>
          <w:szCs w:val="28"/>
        </w:rPr>
        <w:t xml:space="preserve"> счете 09 "Запасные части к транспортным средствам, выданные взамен изношенных".</w:t>
      </w:r>
    </w:p>
    <w:p w:rsidR="006C1DBB" w:rsidRPr="00637994" w:rsidRDefault="006C1DBB" w:rsidP="00A10EF5">
      <w:pPr>
        <w:tabs>
          <w:tab w:val="left" w:pos="709"/>
          <w:tab w:val="left" w:pos="851"/>
          <w:tab w:val="left" w:pos="993"/>
          <w:tab w:val="left" w:pos="1418"/>
          <w:tab w:val="left" w:pos="1560"/>
        </w:tabs>
        <w:adjustRightInd/>
        <w:jc w:val="both"/>
        <w:rPr>
          <w:i/>
          <w:iCs/>
          <w:sz w:val="28"/>
          <w:szCs w:val="28"/>
        </w:rPr>
      </w:pPr>
      <w:r w:rsidRPr="00637994">
        <w:rPr>
          <w:i/>
          <w:iCs/>
          <w:sz w:val="28"/>
          <w:szCs w:val="28"/>
        </w:rPr>
        <w:t>(Основание п. 108 Инструкции № 157н, п. 25 Инструкции № 162н).</w:t>
      </w:r>
    </w:p>
    <w:p w:rsidR="006C1DBB" w:rsidRPr="00637994" w:rsidRDefault="006C1DBB" w:rsidP="004D0FE6">
      <w:pPr>
        <w:pStyle w:val="a5"/>
        <w:numPr>
          <w:ilvl w:val="1"/>
          <w:numId w:val="19"/>
        </w:numPr>
        <w:tabs>
          <w:tab w:val="left" w:pos="993"/>
        </w:tabs>
        <w:adjustRightInd/>
        <w:ind w:left="0" w:firstLine="426"/>
        <w:jc w:val="both"/>
        <w:rPr>
          <w:sz w:val="28"/>
          <w:szCs w:val="28"/>
        </w:rPr>
      </w:pPr>
      <w:proofErr w:type="gramStart"/>
      <w:r w:rsidRPr="00637994">
        <w:rPr>
          <w:sz w:val="28"/>
          <w:szCs w:val="28"/>
        </w:rPr>
        <w:t xml:space="preserve">Материальные запасы, полученные от ликвидации основных средств и остающиеся в распоряжении </w:t>
      </w:r>
      <w:r w:rsidR="00A32EF9" w:rsidRPr="00FD76F5">
        <w:rPr>
          <w:sz w:val="28"/>
          <w:szCs w:val="28"/>
        </w:rPr>
        <w:t>ИФНС России по г. Орску Оренбургской обл</w:t>
      </w:r>
      <w:r w:rsidR="00A32EF9">
        <w:rPr>
          <w:sz w:val="28"/>
          <w:szCs w:val="28"/>
        </w:rPr>
        <w:t>асти</w:t>
      </w:r>
      <w:r w:rsidRPr="00637994">
        <w:rPr>
          <w:sz w:val="28"/>
          <w:szCs w:val="28"/>
        </w:rPr>
        <w:t xml:space="preserve">, а также материальные запасы, остающиеся в распоряжении </w:t>
      </w:r>
      <w:r w:rsidR="00A32EF9" w:rsidRPr="00FD76F5">
        <w:rPr>
          <w:sz w:val="28"/>
          <w:szCs w:val="28"/>
        </w:rPr>
        <w:t>ИФНС России по г. Орску Оренбургской обл</w:t>
      </w:r>
      <w:r w:rsidR="00A32EF9">
        <w:rPr>
          <w:sz w:val="28"/>
          <w:szCs w:val="28"/>
        </w:rPr>
        <w:t>асти</w:t>
      </w:r>
      <w:r w:rsidR="00465F74">
        <w:rPr>
          <w:sz w:val="28"/>
          <w:szCs w:val="28"/>
        </w:rPr>
        <w:t xml:space="preserve"> </w:t>
      </w:r>
      <w:r w:rsidRPr="00637994">
        <w:rPr>
          <w:sz w:val="28"/>
          <w:szCs w:val="28"/>
        </w:rPr>
        <w:t xml:space="preserve">для хозяйственных нужд после проведения ремонтных работ (в том числе демонтажа), работ по </w:t>
      </w:r>
      <w:proofErr w:type="spellStart"/>
      <w:r w:rsidRPr="00637994">
        <w:rPr>
          <w:sz w:val="28"/>
          <w:szCs w:val="28"/>
        </w:rPr>
        <w:t>разукомплектации</w:t>
      </w:r>
      <w:proofErr w:type="spellEnd"/>
      <w:r w:rsidRPr="00637994">
        <w:rPr>
          <w:sz w:val="28"/>
          <w:szCs w:val="28"/>
        </w:rPr>
        <w:t xml:space="preserve"> объектов нефинансовых активов, подлежат учету по фактической стоимости, которая определяется исходя из текущей оценочной</w:t>
      </w:r>
      <w:proofErr w:type="gramEnd"/>
      <w:r w:rsidRPr="00637994">
        <w:rPr>
          <w:sz w:val="28"/>
          <w:szCs w:val="28"/>
        </w:rPr>
        <w:t xml:space="preserve"> стоимости, а также сумм, которые </w:t>
      </w:r>
      <w:r w:rsidR="00A32EF9" w:rsidRPr="00FD76F5">
        <w:rPr>
          <w:sz w:val="28"/>
          <w:szCs w:val="28"/>
        </w:rPr>
        <w:t>ИФНС России по г. Орску Оренбургской обл</w:t>
      </w:r>
      <w:r w:rsidR="00A32EF9">
        <w:rPr>
          <w:sz w:val="28"/>
          <w:szCs w:val="28"/>
        </w:rPr>
        <w:t>асти</w:t>
      </w:r>
      <w:r w:rsidRPr="00637994">
        <w:rPr>
          <w:sz w:val="28"/>
          <w:szCs w:val="28"/>
        </w:rPr>
        <w:t xml:space="preserve"> уплачивает за доставку материальных запасов и приведение их в состояние, пригодное для использования.</w:t>
      </w:r>
    </w:p>
    <w:p w:rsidR="006C1DBB" w:rsidRPr="00637994" w:rsidRDefault="006C1DBB" w:rsidP="00A10EF5">
      <w:pPr>
        <w:tabs>
          <w:tab w:val="left" w:pos="709"/>
          <w:tab w:val="left" w:pos="851"/>
        </w:tabs>
        <w:adjustRightInd/>
        <w:jc w:val="both"/>
        <w:rPr>
          <w:i/>
          <w:iCs/>
          <w:sz w:val="28"/>
          <w:szCs w:val="28"/>
        </w:rPr>
      </w:pPr>
      <w:r w:rsidRPr="00637994">
        <w:rPr>
          <w:i/>
          <w:iCs/>
          <w:sz w:val="28"/>
          <w:szCs w:val="28"/>
        </w:rPr>
        <w:t>(Основание п. п. 25, 106 Инструкции № 157н).</w:t>
      </w:r>
    </w:p>
    <w:p w:rsidR="006C1DBB" w:rsidRPr="00A10EF5" w:rsidRDefault="006C1DBB" w:rsidP="00A10EF5">
      <w:pPr>
        <w:tabs>
          <w:tab w:val="left" w:pos="709"/>
          <w:tab w:val="left" w:pos="851"/>
        </w:tabs>
        <w:adjustRightInd/>
        <w:ind w:firstLine="426"/>
        <w:jc w:val="both"/>
        <w:rPr>
          <w:sz w:val="28"/>
          <w:szCs w:val="28"/>
        </w:rPr>
      </w:pPr>
      <w:r w:rsidRPr="00637994">
        <w:rPr>
          <w:sz w:val="28"/>
          <w:szCs w:val="28"/>
        </w:rPr>
        <w:t xml:space="preserve">Принимать к бюджетному учету указанные материальные запасы следует в соответствии с </w:t>
      </w:r>
      <w:proofErr w:type="spellStart"/>
      <w:r w:rsidRPr="00637994">
        <w:rPr>
          <w:sz w:val="28"/>
          <w:szCs w:val="28"/>
        </w:rPr>
        <w:t>п.п</w:t>
      </w:r>
      <w:proofErr w:type="spellEnd"/>
      <w:r w:rsidRPr="00637994">
        <w:rPr>
          <w:sz w:val="28"/>
          <w:szCs w:val="28"/>
        </w:rPr>
        <w:t>. 23, 26 Инструкции № 162н.</w:t>
      </w:r>
    </w:p>
    <w:p w:rsidR="006C1DBB" w:rsidRPr="00637994" w:rsidRDefault="006C1DBB" w:rsidP="004D0FE6">
      <w:pPr>
        <w:pStyle w:val="a5"/>
        <w:numPr>
          <w:ilvl w:val="1"/>
          <w:numId w:val="19"/>
        </w:numPr>
        <w:tabs>
          <w:tab w:val="left" w:pos="993"/>
        </w:tabs>
        <w:adjustRightInd/>
        <w:ind w:left="0" w:firstLine="426"/>
        <w:jc w:val="both"/>
        <w:rPr>
          <w:sz w:val="28"/>
          <w:szCs w:val="28"/>
        </w:rPr>
      </w:pPr>
      <w:r w:rsidRPr="00637994">
        <w:rPr>
          <w:sz w:val="28"/>
          <w:szCs w:val="28"/>
        </w:rPr>
        <w:t>Безвозмездная передача материальных запасов оформляется Накладной на отпуск материалов (материальных ценностей) на сторону (ф. 0504205) с одновременным оформлением Извещения (ф. 0504805)</w:t>
      </w:r>
    </w:p>
    <w:p w:rsidR="006C1DBB" w:rsidRPr="00A10EF5" w:rsidRDefault="006C1DBB" w:rsidP="00A10EF5">
      <w:pPr>
        <w:tabs>
          <w:tab w:val="left" w:pos="709"/>
          <w:tab w:val="left" w:pos="851"/>
          <w:tab w:val="left" w:pos="1276"/>
          <w:tab w:val="left" w:pos="1560"/>
        </w:tabs>
        <w:adjustRightInd/>
        <w:jc w:val="both"/>
        <w:rPr>
          <w:i/>
          <w:iCs/>
          <w:sz w:val="28"/>
          <w:szCs w:val="28"/>
        </w:rPr>
      </w:pPr>
      <w:r w:rsidRPr="00637994">
        <w:rPr>
          <w:i/>
          <w:iCs/>
          <w:sz w:val="28"/>
          <w:szCs w:val="28"/>
        </w:rPr>
        <w:t xml:space="preserve"> (Основание Приложение № 5 к Приказу Минфина России № 52н).</w:t>
      </w:r>
    </w:p>
    <w:p w:rsidR="006C1DBB" w:rsidRPr="00637994" w:rsidRDefault="004D0FE6" w:rsidP="009E1DEF">
      <w:pPr>
        <w:tabs>
          <w:tab w:val="left" w:pos="709"/>
        </w:tabs>
        <w:adjustRightInd/>
        <w:ind w:firstLine="426"/>
        <w:jc w:val="both"/>
        <w:rPr>
          <w:sz w:val="28"/>
          <w:szCs w:val="28"/>
        </w:rPr>
      </w:pPr>
      <w:r>
        <w:rPr>
          <w:sz w:val="28"/>
          <w:szCs w:val="28"/>
        </w:rPr>
        <w:t>2.14</w:t>
      </w:r>
      <w:r w:rsidR="006C1DBB">
        <w:rPr>
          <w:sz w:val="28"/>
          <w:szCs w:val="28"/>
        </w:rPr>
        <w:t>.</w:t>
      </w:r>
      <w:r w:rsidR="006C1DBB" w:rsidRPr="00637994">
        <w:rPr>
          <w:sz w:val="28"/>
          <w:szCs w:val="28"/>
        </w:rPr>
        <w:t xml:space="preserve">Фактическая стоимость материальных запасов, по которой они приняты к учету, не подлежит изменению, кроме случаев, установленных законодательством РФ. Переоценка стоимости материальных запасов осуществляется только в случаях, специально оговоренных действующим законодательством </w:t>
      </w:r>
    </w:p>
    <w:p w:rsidR="006C1DBB" w:rsidRPr="00637994" w:rsidRDefault="006C1DBB" w:rsidP="00A10EF5">
      <w:pPr>
        <w:tabs>
          <w:tab w:val="left" w:pos="709"/>
          <w:tab w:val="left" w:pos="851"/>
        </w:tabs>
        <w:adjustRightInd/>
        <w:jc w:val="both"/>
        <w:rPr>
          <w:sz w:val="28"/>
          <w:szCs w:val="28"/>
        </w:rPr>
      </w:pPr>
      <w:r w:rsidRPr="00637994">
        <w:rPr>
          <w:i/>
          <w:iCs/>
          <w:sz w:val="28"/>
          <w:szCs w:val="28"/>
        </w:rPr>
        <w:t>(Основание п. 107 Инструкции № 157н, п. 25 Инструкции № 162н).</w:t>
      </w:r>
    </w:p>
    <w:p w:rsidR="006C1DBB" w:rsidRPr="00637994" w:rsidRDefault="004D0FE6" w:rsidP="009E1DEF">
      <w:pPr>
        <w:tabs>
          <w:tab w:val="left" w:pos="851"/>
        </w:tabs>
        <w:adjustRightInd/>
        <w:ind w:firstLine="426"/>
        <w:jc w:val="both"/>
        <w:rPr>
          <w:sz w:val="28"/>
          <w:szCs w:val="28"/>
        </w:rPr>
      </w:pPr>
      <w:r>
        <w:rPr>
          <w:sz w:val="28"/>
          <w:szCs w:val="28"/>
        </w:rPr>
        <w:t>2.15</w:t>
      </w:r>
      <w:r w:rsidR="006C1DBB" w:rsidRPr="00637994">
        <w:rPr>
          <w:sz w:val="28"/>
          <w:szCs w:val="28"/>
        </w:rPr>
        <w:t xml:space="preserve">.Материальные запасы, выданные на нужды </w:t>
      </w:r>
      <w:r w:rsidR="00A32EF9" w:rsidRPr="00FD76F5">
        <w:rPr>
          <w:sz w:val="28"/>
          <w:szCs w:val="28"/>
        </w:rPr>
        <w:t xml:space="preserve">ИФНС России по г. Орску </w:t>
      </w:r>
      <w:r w:rsidR="00A32EF9" w:rsidRPr="00FD76F5">
        <w:rPr>
          <w:sz w:val="28"/>
          <w:szCs w:val="28"/>
        </w:rPr>
        <w:lastRenderedPageBreak/>
        <w:t>Оренбургской обл</w:t>
      </w:r>
      <w:r w:rsidR="00A32EF9">
        <w:rPr>
          <w:sz w:val="28"/>
          <w:szCs w:val="28"/>
        </w:rPr>
        <w:t>асти</w:t>
      </w:r>
      <w:r w:rsidR="006C1DBB" w:rsidRPr="00637994">
        <w:rPr>
          <w:sz w:val="28"/>
          <w:szCs w:val="28"/>
        </w:rPr>
        <w:t>, списываются с учета на основании Акта о списании материальных запасов (ф. 0504230), если в настоящем разделе не установлены иные документы-основания для списания материальных запасов определенной категории.</w:t>
      </w:r>
    </w:p>
    <w:p w:rsidR="006C1DBB" w:rsidRPr="00637994" w:rsidRDefault="006C1DBB" w:rsidP="00A10EF5">
      <w:pPr>
        <w:tabs>
          <w:tab w:val="left" w:pos="709"/>
          <w:tab w:val="left" w:pos="851"/>
        </w:tabs>
        <w:adjustRightInd/>
        <w:jc w:val="both"/>
        <w:rPr>
          <w:sz w:val="28"/>
          <w:szCs w:val="28"/>
        </w:rPr>
      </w:pPr>
      <w:r w:rsidRPr="00637994">
        <w:rPr>
          <w:i/>
          <w:iCs/>
          <w:sz w:val="28"/>
          <w:szCs w:val="28"/>
        </w:rPr>
        <w:t>(Основание: п. 6 Инструкции № 157н).</w:t>
      </w:r>
    </w:p>
    <w:p w:rsidR="006C1DBB" w:rsidRPr="00637994" w:rsidRDefault="004D0FE6" w:rsidP="009E1DEF">
      <w:pPr>
        <w:tabs>
          <w:tab w:val="left" w:pos="709"/>
        </w:tabs>
        <w:adjustRightInd/>
        <w:ind w:firstLine="426"/>
        <w:jc w:val="both"/>
        <w:rPr>
          <w:sz w:val="28"/>
          <w:szCs w:val="28"/>
        </w:rPr>
      </w:pPr>
      <w:r>
        <w:rPr>
          <w:sz w:val="28"/>
          <w:szCs w:val="28"/>
        </w:rPr>
        <w:t>2.16</w:t>
      </w:r>
      <w:r w:rsidR="006C1DBB">
        <w:rPr>
          <w:sz w:val="28"/>
          <w:szCs w:val="28"/>
        </w:rPr>
        <w:t>.</w:t>
      </w:r>
      <w:r w:rsidR="006C1DBB" w:rsidRPr="00637994">
        <w:rPr>
          <w:sz w:val="28"/>
          <w:szCs w:val="28"/>
        </w:rPr>
        <w:t>С материально ответственными лицами, осуществляющими учет материальных запасов, заключаются договоры о материальной ответственности.</w:t>
      </w:r>
    </w:p>
    <w:p w:rsidR="006C1DBB" w:rsidRPr="00637994" w:rsidRDefault="006C1DBB" w:rsidP="00E929E1">
      <w:pPr>
        <w:tabs>
          <w:tab w:val="left" w:pos="709"/>
          <w:tab w:val="left" w:pos="851"/>
        </w:tabs>
        <w:adjustRightInd/>
        <w:jc w:val="both"/>
        <w:rPr>
          <w:sz w:val="28"/>
          <w:szCs w:val="28"/>
        </w:rPr>
      </w:pPr>
      <w:r w:rsidRPr="00637994">
        <w:rPr>
          <w:i/>
          <w:iCs/>
          <w:sz w:val="28"/>
          <w:szCs w:val="28"/>
        </w:rPr>
        <w:t>(Основание: п. 119 Инструкции № 157н).</w:t>
      </w:r>
    </w:p>
    <w:p w:rsidR="006C1DBB" w:rsidRPr="00637994" w:rsidRDefault="006C1DBB" w:rsidP="00424422">
      <w:pPr>
        <w:adjustRightInd/>
        <w:jc w:val="both"/>
        <w:rPr>
          <w:sz w:val="28"/>
          <w:szCs w:val="28"/>
        </w:rPr>
      </w:pPr>
    </w:p>
    <w:p w:rsidR="006C1DBB" w:rsidRPr="00637994" w:rsidRDefault="00A32EF9">
      <w:pPr>
        <w:pStyle w:val="ConsPlusNormal"/>
        <w:jc w:val="center"/>
        <w:rPr>
          <w:rFonts w:ascii="Times New Roman" w:hAnsi="Times New Roman" w:cs="Times New Roman"/>
          <w:sz w:val="28"/>
          <w:szCs w:val="28"/>
        </w:rPr>
      </w:pPr>
      <w:bookmarkStart w:id="10" w:name="P310"/>
      <w:bookmarkEnd w:id="10"/>
      <w:r>
        <w:rPr>
          <w:rFonts w:ascii="Times New Roman" w:hAnsi="Times New Roman" w:cs="Times New Roman"/>
          <w:b/>
          <w:bCs/>
          <w:sz w:val="28"/>
          <w:szCs w:val="28"/>
        </w:rPr>
        <w:t>3</w:t>
      </w:r>
      <w:r w:rsidR="006C1DBB" w:rsidRPr="00637994">
        <w:rPr>
          <w:rFonts w:ascii="Times New Roman" w:hAnsi="Times New Roman" w:cs="Times New Roman"/>
          <w:b/>
          <w:bCs/>
          <w:sz w:val="28"/>
          <w:szCs w:val="28"/>
        </w:rPr>
        <w:t>. Денежные средства и денежные документы</w:t>
      </w:r>
    </w:p>
    <w:p w:rsidR="006C1DBB" w:rsidRPr="00637994" w:rsidRDefault="006C1DBB">
      <w:pPr>
        <w:pStyle w:val="ConsPlusNormal"/>
        <w:jc w:val="both"/>
        <w:rPr>
          <w:rFonts w:ascii="Times New Roman" w:hAnsi="Times New Roman" w:cs="Times New Roman"/>
          <w:sz w:val="28"/>
          <w:szCs w:val="28"/>
        </w:rPr>
      </w:pPr>
    </w:p>
    <w:p w:rsidR="006C1DBB" w:rsidRPr="00637994" w:rsidRDefault="004D0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C1DBB">
        <w:rPr>
          <w:rFonts w:ascii="Times New Roman" w:hAnsi="Times New Roman" w:cs="Times New Roman"/>
          <w:sz w:val="28"/>
          <w:szCs w:val="28"/>
        </w:rPr>
        <w:t>1.</w:t>
      </w:r>
      <w:r w:rsidR="006C1DBB" w:rsidRPr="00637994">
        <w:rPr>
          <w:rFonts w:ascii="Times New Roman" w:hAnsi="Times New Roman" w:cs="Times New Roman"/>
          <w:sz w:val="28"/>
          <w:szCs w:val="28"/>
        </w:rPr>
        <w:t xml:space="preserve">Кассовая книга оформляется автоматизированным способом на бумажном носителе. </w:t>
      </w:r>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 xml:space="preserve">(Основание: </w:t>
      </w:r>
      <w:proofErr w:type="spellStart"/>
      <w:r w:rsidRPr="00637994">
        <w:rPr>
          <w:rFonts w:ascii="Times New Roman" w:hAnsi="Times New Roman" w:cs="Times New Roman"/>
          <w:i/>
          <w:iCs/>
          <w:sz w:val="28"/>
          <w:szCs w:val="28"/>
        </w:rPr>
        <w:t>пп</w:t>
      </w:r>
      <w:proofErr w:type="spellEnd"/>
      <w:r w:rsidRPr="00637994">
        <w:rPr>
          <w:rFonts w:ascii="Times New Roman" w:hAnsi="Times New Roman" w:cs="Times New Roman"/>
          <w:i/>
          <w:iCs/>
          <w:sz w:val="28"/>
          <w:szCs w:val="28"/>
        </w:rPr>
        <w:t>. 4.7 п. 4 Указания Банка России № 3210-У).</w:t>
      </w:r>
    </w:p>
    <w:p w:rsidR="006C1DBB" w:rsidRPr="00637994" w:rsidRDefault="004D0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C1DBB">
        <w:rPr>
          <w:rFonts w:ascii="Times New Roman" w:hAnsi="Times New Roman" w:cs="Times New Roman"/>
          <w:sz w:val="28"/>
          <w:szCs w:val="28"/>
        </w:rPr>
        <w:t>.2.</w:t>
      </w:r>
      <w:r w:rsidR="006C1DBB" w:rsidRPr="00637994">
        <w:rPr>
          <w:rFonts w:ascii="Times New Roman" w:hAnsi="Times New Roman" w:cs="Times New Roman"/>
          <w:sz w:val="28"/>
          <w:szCs w:val="28"/>
        </w:rPr>
        <w:t>В составе денежных документов учитываются:</w:t>
      </w:r>
    </w:p>
    <w:p w:rsidR="006C1DBB"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 почтовые марки</w:t>
      </w:r>
      <w:r w:rsidR="00A32EF9">
        <w:rPr>
          <w:rFonts w:ascii="Times New Roman" w:hAnsi="Times New Roman" w:cs="Times New Roman"/>
          <w:sz w:val="28"/>
          <w:szCs w:val="28"/>
        </w:rPr>
        <w:t>;</w:t>
      </w:r>
    </w:p>
    <w:p w:rsidR="006C1DBB" w:rsidRPr="00637994" w:rsidRDefault="00DA79AF">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 xml:space="preserve"> </w:t>
      </w:r>
      <w:r w:rsidR="006C1DBB" w:rsidRPr="00637994">
        <w:rPr>
          <w:rFonts w:ascii="Times New Roman" w:hAnsi="Times New Roman" w:cs="Times New Roman"/>
          <w:i/>
          <w:iCs/>
          <w:sz w:val="28"/>
          <w:szCs w:val="28"/>
        </w:rPr>
        <w:t>(Основание: п. 169 Инструкции № 157н).</w:t>
      </w:r>
    </w:p>
    <w:p w:rsidR="006C1DBB" w:rsidRPr="00637994" w:rsidRDefault="006C1DBB">
      <w:pPr>
        <w:pStyle w:val="ConsPlusNormal"/>
        <w:jc w:val="both"/>
        <w:rPr>
          <w:rFonts w:ascii="Times New Roman" w:hAnsi="Times New Roman" w:cs="Times New Roman"/>
          <w:sz w:val="28"/>
          <w:szCs w:val="28"/>
        </w:rPr>
      </w:pPr>
    </w:p>
    <w:p w:rsidR="006C1DBB" w:rsidRPr="00637994" w:rsidRDefault="00A32EF9">
      <w:pPr>
        <w:pStyle w:val="ConsPlusNormal"/>
        <w:jc w:val="center"/>
        <w:rPr>
          <w:rFonts w:ascii="Times New Roman" w:hAnsi="Times New Roman" w:cs="Times New Roman"/>
          <w:sz w:val="28"/>
          <w:szCs w:val="28"/>
        </w:rPr>
      </w:pPr>
      <w:bookmarkStart w:id="11" w:name="P323"/>
      <w:bookmarkEnd w:id="11"/>
      <w:r>
        <w:rPr>
          <w:rFonts w:ascii="Times New Roman" w:hAnsi="Times New Roman" w:cs="Times New Roman"/>
          <w:b/>
          <w:bCs/>
          <w:sz w:val="28"/>
          <w:szCs w:val="28"/>
        </w:rPr>
        <w:t>4</w:t>
      </w:r>
      <w:r w:rsidR="006C1DBB" w:rsidRPr="00637994">
        <w:rPr>
          <w:rFonts w:ascii="Times New Roman" w:hAnsi="Times New Roman" w:cs="Times New Roman"/>
          <w:b/>
          <w:bCs/>
          <w:sz w:val="28"/>
          <w:szCs w:val="28"/>
        </w:rPr>
        <w:t>. Расчеты с дебиторами</w:t>
      </w:r>
    </w:p>
    <w:p w:rsidR="006C1DBB" w:rsidRPr="00637994" w:rsidRDefault="006C1DBB">
      <w:pPr>
        <w:pStyle w:val="ConsPlusNormal"/>
        <w:jc w:val="both"/>
        <w:rPr>
          <w:rFonts w:ascii="Times New Roman" w:hAnsi="Times New Roman" w:cs="Times New Roman"/>
          <w:sz w:val="28"/>
          <w:szCs w:val="28"/>
        </w:rPr>
      </w:pPr>
    </w:p>
    <w:p w:rsidR="006C1DBB" w:rsidRPr="00637994" w:rsidRDefault="004D0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C1DBB">
        <w:rPr>
          <w:rFonts w:ascii="Times New Roman" w:hAnsi="Times New Roman" w:cs="Times New Roman"/>
          <w:sz w:val="28"/>
          <w:szCs w:val="28"/>
        </w:rPr>
        <w:t>.1.</w:t>
      </w:r>
      <w:r w:rsidR="006C1DBB" w:rsidRPr="00637994">
        <w:rPr>
          <w:rFonts w:ascii="Times New Roman" w:hAnsi="Times New Roman" w:cs="Times New Roman"/>
          <w:sz w:val="28"/>
          <w:szCs w:val="28"/>
        </w:rPr>
        <w:t>Расчеты по доходам в виде неустойки (штрафа, пени) по условиям гражданско-правовых договоров или контрактов, в том числе полученным в результате зачета встречных требований в соответствии с положениями ст. 410 ГК РФ, а также иные аналогичные доходы учитываются на счете 0 209 40 000.</w:t>
      </w:r>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 157н).</w:t>
      </w:r>
    </w:p>
    <w:p w:rsidR="006C1DBB" w:rsidRPr="00637994" w:rsidRDefault="004D0FE6">
      <w:pPr>
        <w:pStyle w:val="ConsPlusNormal"/>
        <w:ind w:firstLine="540"/>
        <w:jc w:val="both"/>
        <w:rPr>
          <w:rFonts w:ascii="Times New Roman" w:hAnsi="Times New Roman" w:cs="Times New Roman"/>
          <w:sz w:val="28"/>
          <w:szCs w:val="28"/>
        </w:rPr>
      </w:pPr>
      <w:bookmarkStart w:id="12" w:name="P328"/>
      <w:bookmarkEnd w:id="12"/>
      <w:proofErr w:type="gramStart"/>
      <w:r>
        <w:rPr>
          <w:rFonts w:ascii="Times New Roman" w:hAnsi="Times New Roman" w:cs="Times New Roman"/>
          <w:sz w:val="28"/>
          <w:szCs w:val="28"/>
        </w:rPr>
        <w:t>4</w:t>
      </w:r>
      <w:r w:rsidR="006C1DBB">
        <w:rPr>
          <w:rFonts w:ascii="Times New Roman" w:hAnsi="Times New Roman" w:cs="Times New Roman"/>
          <w:sz w:val="28"/>
          <w:szCs w:val="28"/>
        </w:rPr>
        <w:t>.2.</w:t>
      </w:r>
      <w:r w:rsidR="006C1DBB" w:rsidRPr="00637994">
        <w:rPr>
          <w:rFonts w:ascii="Times New Roman" w:hAnsi="Times New Roman" w:cs="Times New Roman"/>
          <w:sz w:val="28"/>
          <w:szCs w:val="28"/>
        </w:rPr>
        <w:t>Для обособленного учета доходов, полученных в результате осуществления некассовых операций, по счетам 0 205 30 000, 0 209 30 000, 0 209 40 000, 0 209 71 000, 0 209 74 000, 0 209 83 000 к 23-му разряду номера счета бухгалтерского учета вводится дополнительный аналитический код "1" - доходы, полученные в результате осуществления некассовых операций.</w:t>
      </w:r>
      <w:proofErr w:type="gramEnd"/>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 157н).</w:t>
      </w:r>
    </w:p>
    <w:p w:rsidR="006C1DBB" w:rsidRPr="00637994" w:rsidRDefault="004D0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C1DBB" w:rsidRPr="00637994">
        <w:rPr>
          <w:rFonts w:ascii="Times New Roman" w:hAnsi="Times New Roman" w:cs="Times New Roman"/>
          <w:sz w:val="28"/>
          <w:szCs w:val="28"/>
        </w:rPr>
        <w:t xml:space="preserve">.3. </w:t>
      </w:r>
      <w:proofErr w:type="gramStart"/>
      <w:r w:rsidR="006C1DBB" w:rsidRPr="00637994">
        <w:rPr>
          <w:rFonts w:ascii="Times New Roman" w:hAnsi="Times New Roman" w:cs="Times New Roman"/>
          <w:sz w:val="28"/>
          <w:szCs w:val="28"/>
        </w:rPr>
        <w:t xml:space="preserve">Если при увольнении работника </w:t>
      </w:r>
      <w:r w:rsidRPr="00FD76F5">
        <w:rPr>
          <w:rFonts w:ascii="Times New Roman" w:hAnsi="Times New Roman" w:cs="Times New Roman"/>
          <w:sz w:val="28"/>
          <w:szCs w:val="28"/>
        </w:rPr>
        <w:t>ИФНС России по г. Орску Оренбургской обл</w:t>
      </w:r>
      <w:r>
        <w:rPr>
          <w:sz w:val="28"/>
          <w:szCs w:val="28"/>
        </w:rPr>
        <w:t>асти</w:t>
      </w:r>
      <w:r w:rsidR="006C1DBB" w:rsidRPr="00637994">
        <w:rPr>
          <w:rFonts w:ascii="Times New Roman" w:hAnsi="Times New Roman" w:cs="Times New Roman"/>
          <w:sz w:val="28"/>
          <w:szCs w:val="28"/>
        </w:rPr>
        <w:t xml:space="preserve">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w:t>
      </w:r>
      <w:r w:rsidR="006C1DBB">
        <w:rPr>
          <w:rFonts w:ascii="Times New Roman" w:hAnsi="Times New Roman" w:cs="Times New Roman"/>
          <w:sz w:val="28"/>
          <w:szCs w:val="28"/>
        </w:rPr>
        <w:t>счета 0 206 00 000</w:t>
      </w:r>
      <w:r w:rsidR="006C1DBB" w:rsidRPr="00637994">
        <w:rPr>
          <w:rFonts w:ascii="Times New Roman" w:hAnsi="Times New Roman" w:cs="Times New Roman"/>
          <w:sz w:val="28"/>
          <w:szCs w:val="28"/>
        </w:rPr>
        <w:t>, а сум</w:t>
      </w:r>
      <w:r w:rsidR="006C1DBB">
        <w:rPr>
          <w:rFonts w:ascii="Times New Roman" w:hAnsi="Times New Roman" w:cs="Times New Roman"/>
          <w:sz w:val="28"/>
          <w:szCs w:val="28"/>
        </w:rPr>
        <w:t xml:space="preserve">ма кредиторской задолженности - </w:t>
      </w:r>
      <w:r w:rsidR="006C1DBB" w:rsidRPr="00637994">
        <w:rPr>
          <w:rFonts w:ascii="Times New Roman" w:hAnsi="Times New Roman" w:cs="Times New Roman"/>
          <w:sz w:val="28"/>
          <w:szCs w:val="28"/>
        </w:rPr>
        <w:t>на соответствующий счет аналитического учета счета 0 302 00 000.</w:t>
      </w:r>
      <w:proofErr w:type="gramEnd"/>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№157н).</w:t>
      </w:r>
    </w:p>
    <w:p w:rsidR="006C1DBB" w:rsidRPr="00637994" w:rsidRDefault="004D0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C1DBB" w:rsidRPr="00637994">
        <w:rPr>
          <w:rFonts w:ascii="Times New Roman" w:hAnsi="Times New Roman" w:cs="Times New Roman"/>
          <w:sz w:val="28"/>
          <w:szCs w:val="28"/>
        </w:rPr>
        <w:t xml:space="preserve">.4. Расчеты по суммам задолженности бывших работников перед </w:t>
      </w:r>
      <w:r w:rsidRPr="00FD76F5">
        <w:rPr>
          <w:rFonts w:ascii="Times New Roman" w:hAnsi="Times New Roman" w:cs="Times New Roman"/>
          <w:sz w:val="28"/>
          <w:szCs w:val="28"/>
        </w:rPr>
        <w:t>ИФНС России по г. Орску Оренбургской обл</w:t>
      </w:r>
      <w:r>
        <w:rPr>
          <w:sz w:val="28"/>
          <w:szCs w:val="28"/>
        </w:rPr>
        <w:t>асти</w:t>
      </w:r>
      <w:r w:rsidR="006C1DBB" w:rsidRPr="00637994">
        <w:rPr>
          <w:rFonts w:ascii="Times New Roman" w:hAnsi="Times New Roman" w:cs="Times New Roman"/>
          <w:sz w:val="28"/>
          <w:szCs w:val="28"/>
        </w:rPr>
        <w:t xml:space="preserve">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w:t>
      </w:r>
      <w:r w:rsidRPr="00FD76F5">
        <w:rPr>
          <w:rFonts w:ascii="Times New Roman" w:hAnsi="Times New Roman" w:cs="Times New Roman"/>
          <w:sz w:val="28"/>
          <w:szCs w:val="28"/>
        </w:rPr>
        <w:t>ИФНС России по г. Орску Оренбургской обл</w:t>
      </w:r>
      <w:r>
        <w:rPr>
          <w:sz w:val="28"/>
          <w:szCs w:val="28"/>
        </w:rPr>
        <w:t>асти</w:t>
      </w:r>
      <w:r w:rsidRPr="00637994">
        <w:rPr>
          <w:rFonts w:ascii="Times New Roman" w:hAnsi="Times New Roman" w:cs="Times New Roman"/>
          <w:sz w:val="28"/>
          <w:szCs w:val="28"/>
        </w:rPr>
        <w:t xml:space="preserve"> </w:t>
      </w:r>
      <w:r w:rsidR="006C1DBB" w:rsidRPr="00637994">
        <w:rPr>
          <w:rFonts w:ascii="Times New Roman" w:hAnsi="Times New Roman" w:cs="Times New Roman"/>
          <w:sz w:val="28"/>
          <w:szCs w:val="28"/>
        </w:rPr>
        <w:t>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
    <w:p w:rsidR="006C1DBB" w:rsidRPr="00637994" w:rsidRDefault="006C1DBB" w:rsidP="00340649">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6 Инструкции № 157н).</w:t>
      </w:r>
    </w:p>
    <w:p w:rsidR="006C1DBB" w:rsidRPr="00637994" w:rsidRDefault="006C1DBB">
      <w:pPr>
        <w:pStyle w:val="ConsPlusNormal"/>
        <w:jc w:val="both"/>
        <w:rPr>
          <w:rFonts w:ascii="Times New Roman" w:hAnsi="Times New Roman" w:cs="Times New Roman"/>
          <w:sz w:val="28"/>
          <w:szCs w:val="28"/>
        </w:rPr>
      </w:pPr>
      <w:bookmarkStart w:id="13" w:name="P343"/>
      <w:bookmarkEnd w:id="13"/>
    </w:p>
    <w:p w:rsidR="006C1DBB" w:rsidRPr="00637994" w:rsidRDefault="004D0FE6" w:rsidP="00A11F13">
      <w:pPr>
        <w:pStyle w:val="ConsPlusNormal"/>
        <w:jc w:val="center"/>
        <w:rPr>
          <w:rFonts w:ascii="Times New Roman" w:hAnsi="Times New Roman" w:cs="Times New Roman"/>
          <w:b/>
          <w:bCs/>
          <w:sz w:val="28"/>
          <w:szCs w:val="28"/>
        </w:rPr>
      </w:pPr>
      <w:bookmarkStart w:id="14" w:name="P364"/>
      <w:bookmarkEnd w:id="14"/>
      <w:r>
        <w:rPr>
          <w:rFonts w:ascii="Times New Roman" w:hAnsi="Times New Roman" w:cs="Times New Roman"/>
          <w:b/>
          <w:bCs/>
          <w:sz w:val="28"/>
          <w:szCs w:val="28"/>
        </w:rPr>
        <w:t>5</w:t>
      </w:r>
      <w:r w:rsidR="006C1DBB" w:rsidRPr="00637994">
        <w:rPr>
          <w:rFonts w:ascii="Times New Roman" w:hAnsi="Times New Roman" w:cs="Times New Roman"/>
          <w:b/>
          <w:bCs/>
          <w:sz w:val="28"/>
          <w:szCs w:val="28"/>
        </w:rPr>
        <w:t>. Расчеты по обязательствам</w:t>
      </w:r>
    </w:p>
    <w:p w:rsidR="006C1DBB" w:rsidRPr="00637994" w:rsidRDefault="006C1DBB">
      <w:pPr>
        <w:pStyle w:val="ConsPlusNormal"/>
        <w:jc w:val="both"/>
        <w:rPr>
          <w:rFonts w:ascii="Times New Roman" w:hAnsi="Times New Roman" w:cs="Times New Roman"/>
          <w:sz w:val="28"/>
          <w:szCs w:val="28"/>
        </w:rPr>
      </w:pPr>
    </w:p>
    <w:p w:rsidR="006C1DBB" w:rsidRDefault="004D0FE6">
      <w:pPr>
        <w:pStyle w:val="ConsPlusNormal"/>
        <w:ind w:firstLine="540"/>
        <w:jc w:val="both"/>
        <w:rPr>
          <w:rFonts w:ascii="Times New Roman" w:hAnsi="Times New Roman" w:cs="Times New Roman"/>
          <w:sz w:val="28"/>
          <w:szCs w:val="28"/>
        </w:rPr>
      </w:pPr>
      <w:bookmarkStart w:id="15" w:name="P366"/>
      <w:bookmarkStart w:id="16" w:name="P372"/>
      <w:bookmarkEnd w:id="15"/>
      <w:bookmarkEnd w:id="16"/>
      <w:r>
        <w:rPr>
          <w:rFonts w:ascii="Times New Roman" w:hAnsi="Times New Roman" w:cs="Times New Roman"/>
          <w:sz w:val="28"/>
          <w:szCs w:val="28"/>
        </w:rPr>
        <w:t>5</w:t>
      </w:r>
      <w:r w:rsidR="006C1DBB" w:rsidRPr="00637994">
        <w:rPr>
          <w:rFonts w:ascii="Times New Roman" w:hAnsi="Times New Roman" w:cs="Times New Roman"/>
          <w:sz w:val="28"/>
          <w:szCs w:val="28"/>
        </w:rPr>
        <w:t xml:space="preserve">.1. 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 </w:t>
      </w:r>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ст. 410 ГК РФ).</w:t>
      </w:r>
    </w:p>
    <w:p w:rsidR="006C1DBB" w:rsidRPr="00637994" w:rsidRDefault="004D0FE6" w:rsidP="00852B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6C1DBB" w:rsidRPr="00637994">
        <w:rPr>
          <w:rFonts w:ascii="Times New Roman" w:hAnsi="Times New Roman" w:cs="Times New Roman"/>
          <w:sz w:val="28"/>
          <w:szCs w:val="28"/>
        </w:rPr>
        <w:t xml:space="preserve">.2. При подготовке документов по учету кадров в </w:t>
      </w:r>
      <w:r w:rsidRPr="00FD76F5">
        <w:rPr>
          <w:rFonts w:ascii="Times New Roman" w:hAnsi="Times New Roman" w:cs="Times New Roman"/>
          <w:sz w:val="28"/>
          <w:szCs w:val="28"/>
        </w:rPr>
        <w:t>ИФНС России по г. Орску Оренбургской обл</w:t>
      </w:r>
      <w:r>
        <w:rPr>
          <w:sz w:val="28"/>
          <w:szCs w:val="28"/>
        </w:rPr>
        <w:t>асти</w:t>
      </w:r>
      <w:r w:rsidR="006C1DBB" w:rsidRPr="00637994">
        <w:rPr>
          <w:rFonts w:ascii="Times New Roman" w:hAnsi="Times New Roman" w:cs="Times New Roman"/>
          <w:sz w:val="28"/>
          <w:szCs w:val="28"/>
        </w:rPr>
        <w:t xml:space="preserve"> используются формы первичной учетной документации по учету труда и его оплаты, утвержденные Постановлением Госкомстата России от 05.01.2004 № 1 «Об утверждении унифицированных форм первичной учетной документации по учету труда и его оплаты».</w:t>
      </w:r>
    </w:p>
    <w:p w:rsidR="004D40F6" w:rsidRDefault="006C1DBB" w:rsidP="004D40F6">
      <w:pPr>
        <w:widowControl/>
        <w:ind w:firstLine="540"/>
        <w:jc w:val="both"/>
        <w:rPr>
          <w:sz w:val="28"/>
          <w:szCs w:val="28"/>
          <w:lang w:eastAsia="en-US"/>
        </w:rPr>
      </w:pPr>
      <w:r w:rsidRPr="00637994">
        <w:rPr>
          <w:sz w:val="28"/>
          <w:szCs w:val="28"/>
          <w:lang w:eastAsia="en-US"/>
        </w:rPr>
        <w:t xml:space="preserve">Для учета использования рабочего времени в </w:t>
      </w:r>
      <w:r w:rsidR="004D0FE6" w:rsidRPr="00FD76F5">
        <w:rPr>
          <w:sz w:val="28"/>
          <w:szCs w:val="28"/>
        </w:rPr>
        <w:t>ИФНС России по г. Орску Оренбургской обл</w:t>
      </w:r>
      <w:r w:rsidR="004D0FE6">
        <w:rPr>
          <w:sz w:val="28"/>
          <w:szCs w:val="28"/>
        </w:rPr>
        <w:t>асти</w:t>
      </w:r>
      <w:r w:rsidR="00465F74" w:rsidRPr="00637994">
        <w:rPr>
          <w:sz w:val="28"/>
          <w:szCs w:val="28"/>
          <w:lang w:eastAsia="en-US"/>
        </w:rPr>
        <w:t xml:space="preserve"> </w:t>
      </w:r>
      <w:r w:rsidRPr="00637994">
        <w:rPr>
          <w:sz w:val="28"/>
          <w:szCs w:val="28"/>
          <w:lang w:eastAsia="en-US"/>
        </w:rPr>
        <w:t xml:space="preserve">применяется унифицированная форма 0504421 «Табель учета использования рабочего времени» (далее - Табель). </w:t>
      </w:r>
    </w:p>
    <w:p w:rsidR="00B869DF" w:rsidRDefault="00B869DF" w:rsidP="00B869DF">
      <w:pPr>
        <w:ind w:firstLine="540"/>
        <w:jc w:val="both"/>
        <w:rPr>
          <w:rFonts w:eastAsia="Calibri"/>
          <w:sz w:val="28"/>
          <w:szCs w:val="28"/>
        </w:rPr>
      </w:pPr>
      <w:r>
        <w:rPr>
          <w:rFonts w:eastAsia="Calibri"/>
          <w:sz w:val="28"/>
          <w:szCs w:val="28"/>
        </w:rPr>
        <w:t>Способ заполнения табеля учета использования рабочего времени -  регистрация только отклонений рабочего времени от нормального (отпуска, листки нетрудоспособности, неявки, прогулы, опоздания и т.д.). Заполняются только те дни, когда работник не приступал к работе.</w:t>
      </w:r>
    </w:p>
    <w:p w:rsidR="006C1DBB" w:rsidRPr="00637994" w:rsidRDefault="00B869DF" w:rsidP="00B869DF">
      <w:pPr>
        <w:widowControl/>
        <w:jc w:val="both"/>
        <w:rPr>
          <w:sz w:val="28"/>
          <w:szCs w:val="28"/>
          <w:lang w:eastAsia="en-US"/>
        </w:rPr>
      </w:pPr>
      <w:r w:rsidRPr="00637994">
        <w:rPr>
          <w:i/>
          <w:iCs/>
          <w:sz w:val="28"/>
          <w:szCs w:val="28"/>
          <w:lang w:eastAsia="en-US"/>
        </w:rPr>
        <w:t xml:space="preserve"> </w:t>
      </w:r>
      <w:r w:rsidR="006C1DBB" w:rsidRPr="00637994">
        <w:rPr>
          <w:i/>
          <w:iCs/>
          <w:sz w:val="28"/>
          <w:szCs w:val="28"/>
          <w:lang w:eastAsia="en-US"/>
        </w:rPr>
        <w:t>(</w:t>
      </w:r>
      <w:proofErr w:type="spellStart"/>
      <w:r w:rsidR="006C1DBB" w:rsidRPr="00637994">
        <w:rPr>
          <w:i/>
          <w:iCs/>
          <w:sz w:val="28"/>
          <w:szCs w:val="28"/>
          <w:lang w:eastAsia="en-US"/>
        </w:rPr>
        <w:t>Основание</w:t>
      </w:r>
      <w:proofErr w:type="gramStart"/>
      <w:r w:rsidR="006C1DBB" w:rsidRPr="00637994">
        <w:rPr>
          <w:i/>
          <w:iCs/>
          <w:sz w:val="28"/>
          <w:szCs w:val="28"/>
          <w:lang w:eastAsia="en-US"/>
        </w:rPr>
        <w:t>:М</w:t>
      </w:r>
      <w:proofErr w:type="gramEnd"/>
      <w:r w:rsidR="006C1DBB" w:rsidRPr="00637994">
        <w:rPr>
          <w:i/>
          <w:iCs/>
          <w:sz w:val="28"/>
          <w:szCs w:val="28"/>
          <w:lang w:eastAsia="en-US"/>
        </w:rPr>
        <w:t>етодические</w:t>
      </w:r>
      <w:proofErr w:type="spellEnd"/>
      <w:r w:rsidR="006C1DBB" w:rsidRPr="00637994">
        <w:rPr>
          <w:i/>
          <w:iCs/>
          <w:sz w:val="28"/>
          <w:szCs w:val="28"/>
          <w:lang w:eastAsia="en-US"/>
        </w:rPr>
        <w:t xml:space="preserve"> указания к Приказу Минфина России № 52н)</w:t>
      </w:r>
      <w:r w:rsidR="006C1DBB" w:rsidRPr="00637994">
        <w:rPr>
          <w:sz w:val="28"/>
          <w:szCs w:val="28"/>
          <w:lang w:eastAsia="en-US"/>
        </w:rPr>
        <w:t>.</w:t>
      </w:r>
    </w:p>
    <w:p w:rsidR="006C1DBB" w:rsidRPr="00637994" w:rsidRDefault="006C1DBB" w:rsidP="00340649">
      <w:pPr>
        <w:widowControl/>
        <w:ind w:firstLine="540"/>
        <w:jc w:val="both"/>
        <w:rPr>
          <w:sz w:val="28"/>
          <w:szCs w:val="28"/>
          <w:lang w:eastAsia="en-US"/>
        </w:rPr>
      </w:pPr>
      <w:r w:rsidRPr="00637994">
        <w:rPr>
          <w:sz w:val="28"/>
          <w:szCs w:val="28"/>
          <w:lang w:eastAsia="en-US"/>
        </w:rPr>
        <w:t xml:space="preserve">В сроки, установленные графиком документооборота (приложение № </w:t>
      </w:r>
      <w:r w:rsidR="00BC3739">
        <w:rPr>
          <w:sz w:val="28"/>
          <w:szCs w:val="28"/>
          <w:lang w:eastAsia="en-US"/>
        </w:rPr>
        <w:t>3</w:t>
      </w:r>
      <w:r w:rsidRPr="00637994">
        <w:rPr>
          <w:sz w:val="28"/>
          <w:szCs w:val="28"/>
          <w:lang w:eastAsia="en-US"/>
        </w:rPr>
        <w:t xml:space="preserve"> к Учетной политике) сотрудником отдела </w:t>
      </w:r>
      <w:r w:rsidR="004D0FE6">
        <w:rPr>
          <w:sz w:val="28"/>
          <w:szCs w:val="28"/>
          <w:lang w:eastAsia="en-US"/>
        </w:rPr>
        <w:t>кадров</w:t>
      </w:r>
      <w:r w:rsidR="00DA79AF">
        <w:rPr>
          <w:sz w:val="28"/>
          <w:szCs w:val="28"/>
          <w:lang w:eastAsia="en-US"/>
        </w:rPr>
        <w:t xml:space="preserve"> и безопасности</w:t>
      </w:r>
      <w:r w:rsidR="00465F74" w:rsidRPr="00465F74">
        <w:rPr>
          <w:sz w:val="28"/>
          <w:szCs w:val="28"/>
        </w:rPr>
        <w:t xml:space="preserve"> </w:t>
      </w:r>
      <w:r w:rsidR="004D0FE6" w:rsidRPr="00FD76F5">
        <w:rPr>
          <w:sz w:val="28"/>
          <w:szCs w:val="28"/>
        </w:rPr>
        <w:t>ИФНС России по г. Орску Оренбургской обл</w:t>
      </w:r>
      <w:r w:rsidR="004D0FE6">
        <w:rPr>
          <w:sz w:val="28"/>
          <w:szCs w:val="28"/>
        </w:rPr>
        <w:t>асти</w:t>
      </w:r>
      <w:r w:rsidRPr="00637994">
        <w:rPr>
          <w:sz w:val="28"/>
          <w:szCs w:val="28"/>
          <w:lang w:eastAsia="en-US"/>
        </w:rPr>
        <w:t>, ответственным за ведение Табеля, заполненный Табе</w:t>
      </w:r>
      <w:r>
        <w:rPr>
          <w:sz w:val="28"/>
          <w:szCs w:val="28"/>
          <w:lang w:eastAsia="en-US"/>
        </w:rPr>
        <w:t xml:space="preserve">ль  представляется в </w:t>
      </w:r>
      <w:r w:rsidRPr="00637994">
        <w:rPr>
          <w:sz w:val="28"/>
          <w:szCs w:val="28"/>
          <w:lang w:eastAsia="en-US"/>
        </w:rPr>
        <w:t xml:space="preserve">отдел </w:t>
      </w:r>
      <w:r w:rsidR="004D0FE6">
        <w:rPr>
          <w:sz w:val="28"/>
          <w:szCs w:val="28"/>
          <w:lang w:eastAsia="en-US"/>
        </w:rPr>
        <w:t>финансового</w:t>
      </w:r>
      <w:r w:rsidR="00465F74">
        <w:rPr>
          <w:sz w:val="28"/>
          <w:szCs w:val="28"/>
          <w:lang w:eastAsia="en-US"/>
        </w:rPr>
        <w:t xml:space="preserve"> о</w:t>
      </w:r>
      <w:r>
        <w:rPr>
          <w:sz w:val="28"/>
          <w:szCs w:val="28"/>
          <w:lang w:eastAsia="en-US"/>
        </w:rPr>
        <w:t xml:space="preserve">беспечения </w:t>
      </w:r>
      <w:r w:rsidR="004D0FE6" w:rsidRPr="00FD76F5">
        <w:rPr>
          <w:sz w:val="28"/>
          <w:szCs w:val="28"/>
        </w:rPr>
        <w:t>ИФНС России по г. Орску Оренбургской обл</w:t>
      </w:r>
      <w:r w:rsidR="004D0FE6">
        <w:rPr>
          <w:sz w:val="28"/>
          <w:szCs w:val="28"/>
        </w:rPr>
        <w:t>асти</w:t>
      </w:r>
      <w:r w:rsidR="00465F74" w:rsidRPr="00637994">
        <w:rPr>
          <w:sz w:val="28"/>
          <w:szCs w:val="28"/>
          <w:lang w:eastAsia="en-US"/>
        </w:rPr>
        <w:t xml:space="preserve"> </w:t>
      </w:r>
      <w:r w:rsidRPr="00637994">
        <w:rPr>
          <w:sz w:val="28"/>
          <w:szCs w:val="28"/>
          <w:lang w:eastAsia="en-US"/>
        </w:rPr>
        <w:t>для проведения расчетов.</w:t>
      </w:r>
    </w:p>
    <w:p w:rsidR="006C1DBB" w:rsidRPr="00637994" w:rsidRDefault="006C1DBB" w:rsidP="00852B6F">
      <w:pPr>
        <w:widowControl/>
        <w:ind w:firstLine="540"/>
        <w:jc w:val="both"/>
        <w:rPr>
          <w:sz w:val="28"/>
          <w:szCs w:val="28"/>
          <w:lang w:eastAsia="en-US"/>
        </w:rPr>
      </w:pPr>
      <w:proofErr w:type="gramStart"/>
      <w:r w:rsidRPr="00637994">
        <w:rPr>
          <w:sz w:val="28"/>
          <w:szCs w:val="28"/>
          <w:lang w:eastAsia="en-US"/>
        </w:rPr>
        <w:t xml:space="preserve">При обнаружении факта не 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сотрудник отдела </w:t>
      </w:r>
      <w:r w:rsidR="004D0FE6">
        <w:rPr>
          <w:sz w:val="28"/>
          <w:szCs w:val="28"/>
          <w:lang w:eastAsia="en-US"/>
        </w:rPr>
        <w:t>кадров</w:t>
      </w:r>
      <w:r w:rsidR="00DA79AF">
        <w:rPr>
          <w:sz w:val="28"/>
          <w:szCs w:val="28"/>
          <w:lang w:eastAsia="en-US"/>
        </w:rPr>
        <w:t xml:space="preserve"> и безопасности</w:t>
      </w:r>
      <w:r w:rsidR="00465F74">
        <w:rPr>
          <w:sz w:val="28"/>
          <w:szCs w:val="28"/>
          <w:lang w:eastAsia="en-US"/>
        </w:rPr>
        <w:t xml:space="preserve"> </w:t>
      </w:r>
      <w:r w:rsidR="004D0FE6" w:rsidRPr="004D0FE6">
        <w:rPr>
          <w:sz w:val="28"/>
          <w:szCs w:val="28"/>
        </w:rPr>
        <w:t>ИФНС России по г. Орску Оренбургской области</w:t>
      </w:r>
      <w:r w:rsidR="00465F74">
        <w:rPr>
          <w:sz w:val="28"/>
          <w:szCs w:val="28"/>
        </w:rPr>
        <w:t>,</w:t>
      </w:r>
      <w:r w:rsidRPr="00637994">
        <w:rPr>
          <w:sz w:val="28"/>
          <w:szCs w:val="28"/>
          <w:lang w:eastAsia="en-US"/>
        </w:rPr>
        <w:t xml:space="preserve"> ответственный за ведение Табеля, обязан</w:t>
      </w:r>
      <w:proofErr w:type="gramEnd"/>
      <w:r w:rsidRPr="00637994">
        <w:rPr>
          <w:sz w:val="28"/>
          <w:szCs w:val="28"/>
          <w:lang w:eastAsia="en-US"/>
        </w:rPr>
        <w:t xml:space="preserve"> учесть необходимые изменения и представить корректирующий Табель, составленный с учетом изменений в порядке и сроки, предусмотренные графиком документооборота (приложение № </w:t>
      </w:r>
      <w:r w:rsidR="00BC3739">
        <w:rPr>
          <w:sz w:val="28"/>
          <w:szCs w:val="28"/>
          <w:lang w:eastAsia="en-US"/>
        </w:rPr>
        <w:t>3</w:t>
      </w:r>
      <w:r w:rsidRPr="00637994">
        <w:rPr>
          <w:sz w:val="28"/>
          <w:szCs w:val="28"/>
          <w:lang w:eastAsia="en-US"/>
        </w:rPr>
        <w:t xml:space="preserve"> к Учетной политике).</w:t>
      </w:r>
    </w:p>
    <w:p w:rsidR="006C1DBB" w:rsidRPr="00637994" w:rsidRDefault="006C1DBB" w:rsidP="00852B6F">
      <w:pPr>
        <w:widowControl/>
        <w:ind w:firstLine="540"/>
        <w:jc w:val="both"/>
        <w:rPr>
          <w:sz w:val="28"/>
          <w:szCs w:val="28"/>
          <w:lang w:eastAsia="en-US"/>
        </w:rPr>
      </w:pPr>
      <w:r w:rsidRPr="00637994">
        <w:rPr>
          <w:sz w:val="28"/>
          <w:szCs w:val="28"/>
          <w:lang w:eastAsia="en-US"/>
        </w:rPr>
        <w:t>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rsidR="006C1DBB" w:rsidRPr="00637994" w:rsidRDefault="006C1DBB" w:rsidP="00A11F13">
      <w:pPr>
        <w:widowControl/>
        <w:ind w:firstLine="540"/>
        <w:jc w:val="both"/>
        <w:rPr>
          <w:sz w:val="28"/>
          <w:szCs w:val="28"/>
          <w:lang w:eastAsia="en-US"/>
        </w:rPr>
      </w:pPr>
      <w:r w:rsidRPr="00637994">
        <w:rPr>
          <w:sz w:val="28"/>
          <w:szCs w:val="28"/>
          <w:lang w:eastAsia="en-US"/>
        </w:rPr>
        <w:t>Табель заполняется за период, за который предусмотрена выплата заработной платы.</w:t>
      </w:r>
    </w:p>
    <w:p w:rsidR="006C1DBB" w:rsidRPr="00637994" w:rsidRDefault="006C1DBB" w:rsidP="00852B6F">
      <w:pPr>
        <w:widowControl/>
        <w:ind w:firstLine="540"/>
        <w:jc w:val="both"/>
        <w:rPr>
          <w:sz w:val="28"/>
          <w:szCs w:val="28"/>
          <w:lang w:eastAsia="en-US"/>
        </w:rPr>
      </w:pPr>
      <w:r w:rsidRPr="00637994">
        <w:rPr>
          <w:sz w:val="28"/>
          <w:szCs w:val="28"/>
          <w:lang w:eastAsia="en-US"/>
        </w:rPr>
        <w:t>При заполнении Табеля  применяются следующие условные обозначения:</w:t>
      </w:r>
    </w:p>
    <w:p w:rsidR="006C1DBB" w:rsidRPr="00637994" w:rsidRDefault="006C1DBB" w:rsidP="00852B6F">
      <w:pPr>
        <w:adjustRightInd/>
        <w:ind w:firstLine="540"/>
        <w:jc w:val="both"/>
        <w:rPr>
          <w:sz w:val="28"/>
          <w:szCs w:val="28"/>
        </w:rPr>
      </w:pPr>
    </w:p>
    <w:tbl>
      <w:tblPr>
        <w:tblW w:w="9371" w:type="dxa"/>
        <w:tblInd w:w="2" w:type="dxa"/>
        <w:tblLook w:val="00A0" w:firstRow="1" w:lastRow="0" w:firstColumn="1" w:lastColumn="0" w:noHBand="0" w:noVBand="0"/>
      </w:tblPr>
      <w:tblGrid>
        <w:gridCol w:w="7812"/>
        <w:gridCol w:w="1559"/>
      </w:tblGrid>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Наименование показателя</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Код</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Временная нетрудоспособность (оплачиваемая)</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Б</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lastRenderedPageBreak/>
              <w:t>Временная нетрудоспособность (оплачиваемая) по уходу за членом семьи</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Б</w:t>
            </w:r>
            <w:r w:rsidR="00DA79AF">
              <w:rPr>
                <w:sz w:val="28"/>
                <w:szCs w:val="28"/>
              </w:rPr>
              <w:t>Р</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Выходные дни</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В</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DA79AF" w:rsidP="00852B6F">
            <w:pPr>
              <w:widowControl/>
              <w:autoSpaceDE/>
              <w:autoSpaceDN/>
              <w:adjustRightInd/>
              <w:rPr>
                <w:sz w:val="28"/>
                <w:szCs w:val="28"/>
              </w:rPr>
            </w:pPr>
            <w:r>
              <w:rPr>
                <w:sz w:val="28"/>
                <w:szCs w:val="28"/>
              </w:rPr>
              <w:t>День отдыха за работу в выходной или праздничный день</w:t>
            </w:r>
          </w:p>
        </w:tc>
        <w:tc>
          <w:tcPr>
            <w:tcW w:w="1559" w:type="dxa"/>
            <w:tcBorders>
              <w:top w:val="single" w:sz="4" w:space="0" w:color="auto"/>
              <w:left w:val="nil"/>
              <w:bottom w:val="single" w:sz="4" w:space="0" w:color="auto"/>
              <w:right w:val="nil"/>
            </w:tcBorders>
            <w:noWrap/>
            <w:vAlign w:val="bottom"/>
          </w:tcPr>
          <w:p w:rsidR="006C1DBB" w:rsidRPr="00637994" w:rsidRDefault="00DA79AF" w:rsidP="00852B6F">
            <w:pPr>
              <w:widowControl/>
              <w:autoSpaceDE/>
              <w:autoSpaceDN/>
              <w:adjustRightInd/>
              <w:rPr>
                <w:sz w:val="28"/>
                <w:szCs w:val="28"/>
              </w:rPr>
            </w:pPr>
            <w:r>
              <w:rPr>
                <w:sz w:val="28"/>
                <w:szCs w:val="28"/>
              </w:rPr>
              <w:t>ДО</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Дополнительный оплачиваемый отпуск по уходу за ребенком-инвалидом</w:t>
            </w:r>
          </w:p>
        </w:tc>
        <w:tc>
          <w:tcPr>
            <w:tcW w:w="1559" w:type="dxa"/>
            <w:tcBorders>
              <w:top w:val="single" w:sz="4" w:space="0" w:color="auto"/>
              <w:left w:val="nil"/>
              <w:bottom w:val="single" w:sz="4" w:space="0" w:color="auto"/>
              <w:right w:val="nil"/>
            </w:tcBorders>
            <w:noWrap/>
            <w:vAlign w:val="bottom"/>
          </w:tcPr>
          <w:p w:rsidR="006C1DBB" w:rsidRPr="00637994" w:rsidRDefault="00DA79AF" w:rsidP="00852B6F">
            <w:pPr>
              <w:widowControl/>
              <w:autoSpaceDE/>
              <w:autoSpaceDN/>
              <w:adjustRightInd/>
              <w:rPr>
                <w:sz w:val="28"/>
                <w:szCs w:val="28"/>
              </w:rPr>
            </w:pPr>
            <w:r>
              <w:rPr>
                <w:sz w:val="28"/>
                <w:szCs w:val="28"/>
              </w:rPr>
              <w:t>ОВ</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Дополнительный отпуск за донорство</w:t>
            </w:r>
          </w:p>
        </w:tc>
        <w:tc>
          <w:tcPr>
            <w:tcW w:w="1559" w:type="dxa"/>
            <w:tcBorders>
              <w:top w:val="single" w:sz="4" w:space="0" w:color="auto"/>
              <w:left w:val="nil"/>
              <w:bottom w:val="single" w:sz="4" w:space="0" w:color="auto"/>
              <w:right w:val="nil"/>
            </w:tcBorders>
            <w:noWrap/>
            <w:vAlign w:val="bottom"/>
          </w:tcPr>
          <w:p w:rsidR="006C1DBB" w:rsidRPr="00637994" w:rsidRDefault="00DA79AF" w:rsidP="00852B6F">
            <w:pPr>
              <w:widowControl/>
              <w:autoSpaceDE/>
              <w:autoSpaceDN/>
              <w:adjustRightInd/>
              <w:rPr>
                <w:sz w:val="28"/>
                <w:szCs w:val="28"/>
              </w:rPr>
            </w:pPr>
            <w:r>
              <w:rPr>
                <w:sz w:val="28"/>
                <w:szCs w:val="28"/>
              </w:rPr>
              <w:t>ДД</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9C5C1C" w:rsidP="00852B6F">
            <w:pPr>
              <w:widowControl/>
              <w:autoSpaceDE/>
              <w:autoSpaceDN/>
              <w:adjustRightInd/>
              <w:rPr>
                <w:sz w:val="28"/>
                <w:szCs w:val="28"/>
              </w:rPr>
            </w:pPr>
            <w:r>
              <w:rPr>
                <w:sz w:val="28"/>
                <w:szCs w:val="28"/>
              </w:rPr>
              <w:t xml:space="preserve">Нерабочий оплачиваемый день </w:t>
            </w:r>
          </w:p>
        </w:tc>
        <w:tc>
          <w:tcPr>
            <w:tcW w:w="1559" w:type="dxa"/>
            <w:tcBorders>
              <w:top w:val="single" w:sz="4" w:space="0" w:color="auto"/>
              <w:left w:val="nil"/>
              <w:bottom w:val="single" w:sz="4" w:space="0" w:color="auto"/>
              <w:right w:val="nil"/>
            </w:tcBorders>
            <w:noWrap/>
            <w:vAlign w:val="bottom"/>
          </w:tcPr>
          <w:p w:rsidR="006C1DBB" w:rsidRPr="00637994" w:rsidRDefault="009C5C1C" w:rsidP="00852B6F">
            <w:pPr>
              <w:widowControl/>
              <w:autoSpaceDE/>
              <w:autoSpaceDN/>
              <w:adjustRightInd/>
              <w:rPr>
                <w:sz w:val="28"/>
                <w:szCs w:val="28"/>
              </w:rPr>
            </w:pPr>
            <w:r>
              <w:rPr>
                <w:sz w:val="28"/>
                <w:szCs w:val="28"/>
              </w:rPr>
              <w:t>НОД</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Неявки по невыясненным причинам (до выяснения обстоятельств)</w:t>
            </w:r>
          </w:p>
        </w:tc>
        <w:tc>
          <w:tcPr>
            <w:tcW w:w="1559" w:type="dxa"/>
            <w:tcBorders>
              <w:top w:val="single" w:sz="4" w:space="0" w:color="auto"/>
              <w:left w:val="nil"/>
              <w:bottom w:val="single" w:sz="4" w:space="0" w:color="auto"/>
              <w:right w:val="nil"/>
            </w:tcBorders>
            <w:noWrap/>
            <w:vAlign w:val="bottom"/>
          </w:tcPr>
          <w:p w:rsidR="006C1DBB" w:rsidRPr="00637994" w:rsidRDefault="009C5C1C" w:rsidP="00852B6F">
            <w:pPr>
              <w:widowControl/>
              <w:autoSpaceDE/>
              <w:autoSpaceDN/>
              <w:adjustRightInd/>
              <w:rPr>
                <w:sz w:val="28"/>
                <w:szCs w:val="28"/>
              </w:rPr>
            </w:pPr>
            <w:proofErr w:type="gramStart"/>
            <w:r>
              <w:rPr>
                <w:sz w:val="28"/>
                <w:szCs w:val="28"/>
              </w:rPr>
              <w:t>ПР</w:t>
            </w:r>
            <w:proofErr w:type="gramEnd"/>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Основной ежегодный оплачиваемый отпуск</w:t>
            </w:r>
          </w:p>
        </w:tc>
        <w:tc>
          <w:tcPr>
            <w:tcW w:w="1559" w:type="dxa"/>
            <w:tcBorders>
              <w:top w:val="single" w:sz="4" w:space="0" w:color="auto"/>
              <w:left w:val="nil"/>
              <w:bottom w:val="single" w:sz="4" w:space="0" w:color="auto"/>
              <w:right w:val="nil"/>
            </w:tcBorders>
            <w:noWrap/>
            <w:vAlign w:val="bottom"/>
          </w:tcPr>
          <w:p w:rsidR="006C1DBB" w:rsidRPr="00637994" w:rsidRDefault="009C5C1C" w:rsidP="00852B6F">
            <w:pPr>
              <w:widowControl/>
              <w:autoSpaceDE/>
              <w:autoSpaceDN/>
              <w:adjustRightInd/>
              <w:rPr>
                <w:sz w:val="28"/>
                <w:szCs w:val="28"/>
              </w:rPr>
            </w:pPr>
            <w:r>
              <w:rPr>
                <w:sz w:val="28"/>
                <w:szCs w:val="28"/>
              </w:rPr>
              <w:t>О</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Отпуск без сохранения денежного содержания</w:t>
            </w:r>
          </w:p>
        </w:tc>
        <w:tc>
          <w:tcPr>
            <w:tcW w:w="1559" w:type="dxa"/>
            <w:tcBorders>
              <w:top w:val="single" w:sz="4" w:space="0" w:color="auto"/>
              <w:left w:val="nil"/>
              <w:bottom w:val="single" w:sz="4" w:space="0" w:color="auto"/>
              <w:right w:val="nil"/>
            </w:tcBorders>
            <w:noWrap/>
            <w:vAlign w:val="bottom"/>
          </w:tcPr>
          <w:p w:rsidR="006C1DBB" w:rsidRPr="00637994" w:rsidRDefault="00D028A0" w:rsidP="00D028A0">
            <w:pPr>
              <w:widowControl/>
              <w:autoSpaceDE/>
              <w:autoSpaceDN/>
              <w:adjustRightInd/>
              <w:rPr>
                <w:sz w:val="28"/>
                <w:szCs w:val="28"/>
              </w:rPr>
            </w:pPr>
            <w:r>
              <w:rPr>
                <w:sz w:val="28"/>
                <w:szCs w:val="28"/>
              </w:rPr>
              <w:t>А</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Отпуск без сохранения заработной платы</w:t>
            </w:r>
          </w:p>
        </w:tc>
        <w:tc>
          <w:tcPr>
            <w:tcW w:w="1559" w:type="dxa"/>
            <w:tcBorders>
              <w:top w:val="single" w:sz="4" w:space="0" w:color="auto"/>
              <w:left w:val="nil"/>
              <w:bottom w:val="single" w:sz="4" w:space="0" w:color="auto"/>
              <w:right w:val="nil"/>
            </w:tcBorders>
            <w:noWrap/>
            <w:vAlign w:val="bottom"/>
          </w:tcPr>
          <w:p w:rsidR="006C1DBB" w:rsidRPr="00637994" w:rsidRDefault="00D028A0" w:rsidP="00D028A0">
            <w:pPr>
              <w:widowControl/>
              <w:autoSpaceDE/>
              <w:autoSpaceDN/>
              <w:adjustRightInd/>
              <w:rPr>
                <w:sz w:val="28"/>
                <w:szCs w:val="28"/>
              </w:rPr>
            </w:pPr>
            <w:r>
              <w:rPr>
                <w:sz w:val="28"/>
                <w:szCs w:val="28"/>
              </w:rPr>
              <w:t>А</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Отпуск дополнительный</w:t>
            </w:r>
          </w:p>
        </w:tc>
        <w:tc>
          <w:tcPr>
            <w:tcW w:w="1559" w:type="dxa"/>
            <w:tcBorders>
              <w:top w:val="single" w:sz="4" w:space="0" w:color="auto"/>
              <w:left w:val="nil"/>
              <w:bottom w:val="single" w:sz="4" w:space="0" w:color="auto"/>
              <w:right w:val="nil"/>
            </w:tcBorders>
            <w:noWrap/>
            <w:vAlign w:val="bottom"/>
          </w:tcPr>
          <w:p w:rsidR="006C1DBB" w:rsidRPr="00637994" w:rsidRDefault="009C5C1C" w:rsidP="00852B6F">
            <w:pPr>
              <w:widowControl/>
              <w:autoSpaceDE/>
              <w:autoSpaceDN/>
              <w:adjustRightInd/>
              <w:rPr>
                <w:sz w:val="28"/>
                <w:szCs w:val="28"/>
              </w:rPr>
            </w:pPr>
            <w:r>
              <w:rPr>
                <w:sz w:val="28"/>
                <w:szCs w:val="28"/>
              </w:rPr>
              <w:t>О</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Отпуск по беременности и родам</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proofErr w:type="gramStart"/>
            <w:r w:rsidRPr="00637994">
              <w:rPr>
                <w:sz w:val="28"/>
                <w:szCs w:val="28"/>
              </w:rPr>
              <w:t>Р</w:t>
            </w:r>
            <w:proofErr w:type="gramEnd"/>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Отпуск по уходу за ребенком до достижения им возраста трех лет</w:t>
            </w:r>
          </w:p>
        </w:tc>
        <w:tc>
          <w:tcPr>
            <w:tcW w:w="1559" w:type="dxa"/>
            <w:tcBorders>
              <w:top w:val="single" w:sz="4" w:space="0" w:color="auto"/>
              <w:left w:val="nil"/>
              <w:bottom w:val="single" w:sz="4" w:space="0" w:color="auto"/>
              <w:right w:val="nil"/>
            </w:tcBorders>
            <w:noWrap/>
            <w:vAlign w:val="bottom"/>
          </w:tcPr>
          <w:p w:rsidR="006C1DBB" w:rsidRPr="00637994" w:rsidRDefault="006C1DBB" w:rsidP="00053EAD">
            <w:pPr>
              <w:widowControl/>
              <w:autoSpaceDE/>
              <w:autoSpaceDN/>
              <w:adjustRightInd/>
              <w:rPr>
                <w:sz w:val="28"/>
                <w:szCs w:val="28"/>
              </w:rPr>
            </w:pPr>
            <w:r w:rsidRPr="00637994">
              <w:rPr>
                <w:sz w:val="28"/>
                <w:szCs w:val="28"/>
              </w:rPr>
              <w:t>О</w:t>
            </w:r>
            <w:r w:rsidR="00053EAD">
              <w:rPr>
                <w:sz w:val="28"/>
                <w:szCs w:val="28"/>
              </w:rPr>
              <w:t>Ж</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Отпуск учебный</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У</w:t>
            </w:r>
            <w:r w:rsidR="009C5C1C">
              <w:rPr>
                <w:sz w:val="28"/>
                <w:szCs w:val="28"/>
              </w:rPr>
              <w:t>О</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Праздничные дни</w:t>
            </w:r>
          </w:p>
        </w:tc>
        <w:tc>
          <w:tcPr>
            <w:tcW w:w="1559" w:type="dxa"/>
            <w:tcBorders>
              <w:top w:val="single" w:sz="4" w:space="0" w:color="auto"/>
              <w:left w:val="nil"/>
              <w:bottom w:val="single" w:sz="4" w:space="0" w:color="auto"/>
              <w:right w:val="nil"/>
            </w:tcBorders>
            <w:noWrap/>
            <w:vAlign w:val="bottom"/>
          </w:tcPr>
          <w:p w:rsidR="006C1DBB" w:rsidRPr="00637994" w:rsidRDefault="009C5C1C" w:rsidP="00852B6F">
            <w:pPr>
              <w:widowControl/>
              <w:autoSpaceDE/>
              <w:autoSpaceDN/>
              <w:adjustRightInd/>
              <w:rPr>
                <w:sz w:val="28"/>
                <w:szCs w:val="28"/>
              </w:rPr>
            </w:pPr>
            <w:r>
              <w:rPr>
                <w:sz w:val="28"/>
                <w:szCs w:val="28"/>
              </w:rPr>
              <w:t>В</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Работа в выходной</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ЯВ</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Служебные командировки</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К</w:t>
            </w:r>
          </w:p>
        </w:tc>
      </w:tr>
      <w:tr w:rsidR="006C1DBB" w:rsidRPr="00637994">
        <w:trPr>
          <w:trHeight w:val="315"/>
        </w:trPr>
        <w:tc>
          <w:tcPr>
            <w:tcW w:w="7812" w:type="dxa"/>
            <w:tcBorders>
              <w:top w:val="single" w:sz="4" w:space="0" w:color="auto"/>
              <w:left w:val="nil"/>
              <w:bottom w:val="single" w:sz="4" w:space="0" w:color="auto"/>
              <w:right w:val="single" w:sz="4" w:space="0" w:color="000000"/>
            </w:tcBorders>
            <w:noWrap/>
            <w:vAlign w:val="bottom"/>
          </w:tcPr>
          <w:p w:rsidR="006C1DBB" w:rsidRPr="00637994" w:rsidRDefault="006C1DBB" w:rsidP="00852B6F">
            <w:pPr>
              <w:widowControl/>
              <w:autoSpaceDE/>
              <w:autoSpaceDN/>
              <w:adjustRightInd/>
              <w:rPr>
                <w:sz w:val="28"/>
                <w:szCs w:val="28"/>
              </w:rPr>
            </w:pPr>
            <w:r w:rsidRPr="00637994">
              <w:rPr>
                <w:sz w:val="28"/>
                <w:szCs w:val="28"/>
              </w:rPr>
              <w:t>Часы работы</w:t>
            </w:r>
          </w:p>
        </w:tc>
        <w:tc>
          <w:tcPr>
            <w:tcW w:w="1559" w:type="dxa"/>
            <w:tcBorders>
              <w:top w:val="single" w:sz="4" w:space="0" w:color="auto"/>
              <w:left w:val="nil"/>
              <w:bottom w:val="single" w:sz="4" w:space="0" w:color="auto"/>
              <w:right w:val="nil"/>
            </w:tcBorders>
            <w:noWrap/>
            <w:vAlign w:val="bottom"/>
          </w:tcPr>
          <w:p w:rsidR="006C1DBB" w:rsidRPr="00637994" w:rsidRDefault="006C1DBB" w:rsidP="00852B6F">
            <w:pPr>
              <w:widowControl/>
              <w:autoSpaceDE/>
              <w:autoSpaceDN/>
              <w:adjustRightInd/>
              <w:rPr>
                <w:sz w:val="28"/>
                <w:szCs w:val="28"/>
              </w:rPr>
            </w:pPr>
            <w:r w:rsidRPr="00637994">
              <w:rPr>
                <w:sz w:val="28"/>
                <w:szCs w:val="28"/>
              </w:rPr>
              <w:t>Я</w:t>
            </w:r>
          </w:p>
        </w:tc>
      </w:tr>
    </w:tbl>
    <w:p w:rsidR="006C1DBB" w:rsidRDefault="006C1DBB" w:rsidP="0003292D">
      <w:pPr>
        <w:pStyle w:val="ConsPlusNormal"/>
        <w:jc w:val="both"/>
        <w:rPr>
          <w:rFonts w:ascii="Times New Roman" w:hAnsi="Times New Roman" w:cs="Times New Roman"/>
          <w:sz w:val="28"/>
          <w:szCs w:val="28"/>
        </w:rPr>
      </w:pPr>
    </w:p>
    <w:p w:rsidR="006C1DBB" w:rsidRDefault="004D0FE6" w:rsidP="005275EC">
      <w:pPr>
        <w:pStyle w:val="ConsPlusNormal"/>
        <w:ind w:firstLine="708"/>
        <w:jc w:val="both"/>
        <w:rPr>
          <w:rFonts w:ascii="Times New Roman" w:hAnsi="Times New Roman" w:cs="Times New Roman"/>
          <w:sz w:val="28"/>
          <w:szCs w:val="28"/>
        </w:rPr>
      </w:pPr>
      <w:r w:rsidRPr="00FD76F5">
        <w:rPr>
          <w:rFonts w:ascii="Times New Roman" w:hAnsi="Times New Roman" w:cs="Times New Roman"/>
          <w:sz w:val="28"/>
          <w:szCs w:val="28"/>
        </w:rPr>
        <w:t>ИФНС России по г. Орску Оренбургской обл</w:t>
      </w:r>
      <w:r>
        <w:rPr>
          <w:sz w:val="28"/>
          <w:szCs w:val="28"/>
        </w:rPr>
        <w:t>асти</w:t>
      </w:r>
      <w:r w:rsidRPr="00304548">
        <w:rPr>
          <w:rFonts w:ascii="Times New Roman" w:hAnsi="Times New Roman" w:cs="Times New Roman"/>
          <w:sz w:val="28"/>
          <w:szCs w:val="28"/>
        </w:rPr>
        <w:t xml:space="preserve"> </w:t>
      </w:r>
      <w:r w:rsidR="006C1DBB" w:rsidRPr="00637994">
        <w:rPr>
          <w:rFonts w:ascii="Times New Roman" w:hAnsi="Times New Roman" w:cs="Times New Roman"/>
          <w:sz w:val="28"/>
          <w:szCs w:val="28"/>
        </w:rPr>
        <w:t xml:space="preserve">установлены предельные сроки выплаты заработной платы сотрудникам </w:t>
      </w:r>
      <w:r w:rsidRPr="00FD76F5">
        <w:rPr>
          <w:rFonts w:ascii="Times New Roman" w:hAnsi="Times New Roman" w:cs="Times New Roman"/>
          <w:sz w:val="28"/>
          <w:szCs w:val="28"/>
        </w:rPr>
        <w:t>ИФНС России по г. Орску Оренбургской обл</w:t>
      </w:r>
      <w:r>
        <w:rPr>
          <w:sz w:val="28"/>
          <w:szCs w:val="28"/>
        </w:rPr>
        <w:t>асти</w:t>
      </w:r>
      <w:r w:rsidR="006C1DBB" w:rsidRPr="00637994">
        <w:rPr>
          <w:rFonts w:ascii="Times New Roman" w:hAnsi="Times New Roman" w:cs="Times New Roman"/>
          <w:sz w:val="28"/>
          <w:szCs w:val="28"/>
        </w:rPr>
        <w:t>:</w:t>
      </w:r>
    </w:p>
    <w:p w:rsidR="006C1DBB" w:rsidRPr="00443AA3" w:rsidRDefault="006C1DBB" w:rsidP="005275EC">
      <w:pPr>
        <w:pStyle w:val="ConsPlusNormal"/>
        <w:ind w:firstLine="708"/>
        <w:jc w:val="both"/>
        <w:rPr>
          <w:rFonts w:ascii="Times New Roman" w:hAnsi="Times New Roman" w:cs="Times New Roman"/>
          <w:sz w:val="28"/>
          <w:szCs w:val="28"/>
        </w:rPr>
      </w:pPr>
      <w:r w:rsidRPr="00443AA3">
        <w:rPr>
          <w:rFonts w:ascii="Times New Roman" w:hAnsi="Times New Roman" w:cs="Times New Roman"/>
          <w:sz w:val="28"/>
          <w:szCs w:val="28"/>
        </w:rPr>
        <w:t>-</w:t>
      </w:r>
      <w:r w:rsidR="00304548" w:rsidRPr="00443AA3">
        <w:rPr>
          <w:rFonts w:ascii="Times New Roman" w:hAnsi="Times New Roman" w:cs="Times New Roman"/>
          <w:sz w:val="28"/>
          <w:szCs w:val="28"/>
        </w:rPr>
        <w:t xml:space="preserve"> </w:t>
      </w:r>
      <w:r w:rsidR="004D0FE6" w:rsidRPr="00443AA3">
        <w:rPr>
          <w:rFonts w:ascii="Times New Roman" w:hAnsi="Times New Roman" w:cs="Times New Roman"/>
          <w:sz w:val="28"/>
          <w:szCs w:val="28"/>
        </w:rPr>
        <w:t>20</w:t>
      </w:r>
      <w:r w:rsidRPr="00443AA3">
        <w:rPr>
          <w:rFonts w:ascii="Times New Roman" w:hAnsi="Times New Roman" w:cs="Times New Roman"/>
          <w:sz w:val="28"/>
          <w:szCs w:val="28"/>
        </w:rPr>
        <w:t xml:space="preserve"> </w:t>
      </w:r>
      <w:r w:rsidR="00F36908" w:rsidRPr="00443AA3">
        <w:rPr>
          <w:rFonts w:ascii="Times New Roman" w:hAnsi="Times New Roman" w:cs="Times New Roman"/>
          <w:sz w:val="28"/>
          <w:szCs w:val="28"/>
        </w:rPr>
        <w:t>число</w:t>
      </w:r>
      <w:r w:rsidRPr="00443AA3">
        <w:rPr>
          <w:rFonts w:ascii="Times New Roman" w:hAnsi="Times New Roman" w:cs="Times New Roman"/>
          <w:sz w:val="28"/>
          <w:szCs w:val="28"/>
        </w:rPr>
        <w:t xml:space="preserve"> месяца – выплата заработной платы за первую половину текущего месяца;</w:t>
      </w:r>
    </w:p>
    <w:p w:rsidR="00304548" w:rsidRDefault="006C1DBB" w:rsidP="00947523">
      <w:pPr>
        <w:pStyle w:val="ConsPlusNormal"/>
        <w:ind w:firstLine="540"/>
        <w:jc w:val="both"/>
        <w:rPr>
          <w:rFonts w:ascii="Times New Roman" w:hAnsi="Times New Roman" w:cs="Times New Roman"/>
          <w:sz w:val="28"/>
          <w:szCs w:val="28"/>
        </w:rPr>
      </w:pPr>
      <w:r w:rsidRPr="00443AA3">
        <w:rPr>
          <w:rFonts w:ascii="Times New Roman" w:hAnsi="Times New Roman" w:cs="Times New Roman"/>
          <w:sz w:val="28"/>
          <w:szCs w:val="28"/>
        </w:rPr>
        <w:t>-</w:t>
      </w:r>
      <w:r w:rsidR="00304548" w:rsidRPr="00443AA3">
        <w:rPr>
          <w:rFonts w:ascii="Times New Roman" w:hAnsi="Times New Roman" w:cs="Times New Roman"/>
          <w:sz w:val="28"/>
          <w:szCs w:val="28"/>
        </w:rPr>
        <w:t xml:space="preserve"> 0</w:t>
      </w:r>
      <w:r w:rsidR="004D0FE6" w:rsidRPr="00443AA3">
        <w:rPr>
          <w:rFonts w:ascii="Times New Roman" w:hAnsi="Times New Roman" w:cs="Times New Roman"/>
          <w:sz w:val="28"/>
          <w:szCs w:val="28"/>
        </w:rPr>
        <w:t>5</w:t>
      </w:r>
      <w:r w:rsidRPr="00443AA3">
        <w:rPr>
          <w:rFonts w:ascii="Times New Roman" w:hAnsi="Times New Roman" w:cs="Times New Roman"/>
          <w:sz w:val="28"/>
          <w:szCs w:val="28"/>
        </w:rPr>
        <w:t xml:space="preserve">  </w:t>
      </w:r>
      <w:r w:rsidR="00F36908" w:rsidRPr="00443AA3">
        <w:rPr>
          <w:rFonts w:ascii="Times New Roman" w:hAnsi="Times New Roman" w:cs="Times New Roman"/>
          <w:sz w:val="28"/>
          <w:szCs w:val="28"/>
        </w:rPr>
        <w:t>число</w:t>
      </w:r>
      <w:r w:rsidRPr="00443AA3">
        <w:rPr>
          <w:rFonts w:ascii="Times New Roman" w:hAnsi="Times New Roman" w:cs="Times New Roman"/>
          <w:sz w:val="28"/>
          <w:szCs w:val="28"/>
        </w:rPr>
        <w:t xml:space="preserve"> месяца, следующего за </w:t>
      </w:r>
      <w:proofErr w:type="gramStart"/>
      <w:r w:rsidRPr="00443AA3">
        <w:rPr>
          <w:rFonts w:ascii="Times New Roman" w:hAnsi="Times New Roman" w:cs="Times New Roman"/>
          <w:sz w:val="28"/>
          <w:szCs w:val="28"/>
        </w:rPr>
        <w:t>текущим</w:t>
      </w:r>
      <w:proofErr w:type="gramEnd"/>
      <w:r w:rsidRPr="00443AA3">
        <w:rPr>
          <w:rFonts w:ascii="Times New Roman" w:hAnsi="Times New Roman" w:cs="Times New Roman"/>
          <w:sz w:val="28"/>
          <w:szCs w:val="28"/>
        </w:rPr>
        <w:t xml:space="preserve"> – выплата заработной платы за вторую полов</w:t>
      </w:r>
      <w:r w:rsidR="00962FDA" w:rsidRPr="00443AA3">
        <w:rPr>
          <w:rFonts w:ascii="Times New Roman" w:hAnsi="Times New Roman" w:cs="Times New Roman"/>
          <w:sz w:val="28"/>
          <w:szCs w:val="28"/>
        </w:rPr>
        <w:t>ину истекшего месяца</w:t>
      </w:r>
      <w:r w:rsidR="00304548" w:rsidRPr="00443AA3">
        <w:rPr>
          <w:rFonts w:ascii="Times New Roman" w:hAnsi="Times New Roman" w:cs="Times New Roman"/>
          <w:sz w:val="28"/>
          <w:szCs w:val="28"/>
        </w:rPr>
        <w:t>.</w:t>
      </w:r>
    </w:p>
    <w:p w:rsidR="005A1044" w:rsidRPr="005A1044" w:rsidRDefault="005A1044" w:rsidP="00947523">
      <w:pPr>
        <w:pStyle w:val="ConsPlusNormal"/>
        <w:ind w:firstLine="540"/>
        <w:jc w:val="both"/>
        <w:rPr>
          <w:rFonts w:ascii="Times New Roman" w:hAnsi="Times New Roman" w:cs="Times New Roman"/>
          <w:sz w:val="28"/>
          <w:szCs w:val="28"/>
        </w:rPr>
      </w:pPr>
      <w:r w:rsidRPr="005A1044">
        <w:rPr>
          <w:rFonts w:ascii="Times New Roman" w:hAnsi="Times New Roman" w:cs="Times New Roman"/>
          <w:sz w:val="28"/>
          <w:szCs w:val="28"/>
        </w:rPr>
        <w:t>Если 20-е число текущего месяца и 5-е число следующего месяца попадает на пра</w:t>
      </w:r>
      <w:r>
        <w:rPr>
          <w:rFonts w:ascii="Times New Roman" w:hAnsi="Times New Roman" w:cs="Times New Roman"/>
          <w:sz w:val="28"/>
          <w:szCs w:val="28"/>
        </w:rPr>
        <w:t>здничный, выходной день, выплат</w:t>
      </w:r>
      <w:r w:rsidRPr="005A1044">
        <w:rPr>
          <w:rFonts w:ascii="Times New Roman" w:hAnsi="Times New Roman" w:cs="Times New Roman"/>
          <w:sz w:val="28"/>
          <w:szCs w:val="28"/>
        </w:rPr>
        <w:t>ы осуществляются в предыдущий рабочий день.</w:t>
      </w:r>
    </w:p>
    <w:p w:rsidR="006C1DBB" w:rsidRDefault="006C1DBB" w:rsidP="00652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637994">
        <w:rPr>
          <w:rFonts w:ascii="Times New Roman" w:hAnsi="Times New Roman" w:cs="Times New Roman"/>
          <w:sz w:val="28"/>
          <w:szCs w:val="28"/>
        </w:rPr>
        <w:t xml:space="preserve">ыплаты  работникам осуществляется путем </w:t>
      </w:r>
      <w:r w:rsidR="001E0CC3">
        <w:rPr>
          <w:rFonts w:ascii="Times New Roman" w:hAnsi="Times New Roman" w:cs="Times New Roman"/>
          <w:sz w:val="28"/>
          <w:szCs w:val="28"/>
        </w:rPr>
        <w:t>перечисления на банковские счета</w:t>
      </w:r>
      <w:proofErr w:type="gramStart"/>
      <w:r w:rsidR="009C5C1C">
        <w:rPr>
          <w:rFonts w:ascii="Times New Roman" w:hAnsi="Times New Roman" w:cs="Times New Roman"/>
          <w:sz w:val="28"/>
          <w:szCs w:val="28"/>
        </w:rPr>
        <w:t xml:space="preserve"> </w:t>
      </w:r>
      <w:r w:rsidRPr="00637994">
        <w:rPr>
          <w:rFonts w:ascii="Times New Roman" w:hAnsi="Times New Roman" w:cs="Times New Roman"/>
          <w:sz w:val="28"/>
          <w:szCs w:val="28"/>
        </w:rPr>
        <w:t>,</w:t>
      </w:r>
      <w:proofErr w:type="gramEnd"/>
      <w:r w:rsidRPr="00637994">
        <w:rPr>
          <w:rFonts w:ascii="Times New Roman" w:hAnsi="Times New Roman" w:cs="Times New Roman"/>
          <w:sz w:val="28"/>
          <w:szCs w:val="28"/>
        </w:rPr>
        <w:t xml:space="preserve"> к которым привязаны банковские карты</w:t>
      </w:r>
      <w:r w:rsidR="009C5C1C">
        <w:rPr>
          <w:rFonts w:ascii="Times New Roman" w:hAnsi="Times New Roman" w:cs="Times New Roman"/>
          <w:sz w:val="28"/>
          <w:szCs w:val="28"/>
        </w:rPr>
        <w:t xml:space="preserve"> «</w:t>
      </w:r>
      <w:proofErr w:type="spellStart"/>
      <w:r w:rsidR="009C5C1C">
        <w:rPr>
          <w:rFonts w:ascii="Times New Roman" w:hAnsi="Times New Roman" w:cs="Times New Roman"/>
          <w:sz w:val="28"/>
          <w:szCs w:val="28"/>
        </w:rPr>
        <w:t>МИР».</w:t>
      </w:r>
      <w:r w:rsidR="009C10EA">
        <w:rPr>
          <w:rFonts w:ascii="Times New Roman" w:hAnsi="Times New Roman" w:cs="Times New Roman"/>
          <w:sz w:val="28"/>
          <w:szCs w:val="28"/>
        </w:rPr>
        <w:t>Заработная</w:t>
      </w:r>
      <w:proofErr w:type="spellEnd"/>
      <w:r w:rsidR="009C10EA">
        <w:rPr>
          <w:rFonts w:ascii="Times New Roman" w:hAnsi="Times New Roman" w:cs="Times New Roman"/>
          <w:sz w:val="28"/>
          <w:szCs w:val="28"/>
        </w:rPr>
        <w:t xml:space="preserve"> плата за первую половину месяц</w:t>
      </w:r>
      <w:r w:rsidR="00F36908">
        <w:rPr>
          <w:rFonts w:ascii="Times New Roman" w:hAnsi="Times New Roman" w:cs="Times New Roman"/>
          <w:sz w:val="28"/>
          <w:szCs w:val="28"/>
        </w:rPr>
        <w:t>а начисляется в размере</w:t>
      </w:r>
      <w:r w:rsidR="009C10EA">
        <w:rPr>
          <w:rFonts w:ascii="Times New Roman" w:hAnsi="Times New Roman" w:cs="Times New Roman"/>
          <w:sz w:val="28"/>
          <w:szCs w:val="28"/>
        </w:rPr>
        <w:t xml:space="preserve"> 40%.</w:t>
      </w:r>
    </w:p>
    <w:p w:rsidR="00674DA0" w:rsidRPr="00674DA0" w:rsidRDefault="00674DA0" w:rsidP="00674DA0">
      <w:pPr>
        <w:shd w:val="clear" w:color="auto" w:fill="FFFFFF"/>
        <w:tabs>
          <w:tab w:val="left" w:pos="1498"/>
        </w:tabs>
        <w:spacing w:before="5"/>
        <w:ind w:firstLine="567"/>
        <w:jc w:val="both"/>
        <w:rPr>
          <w:color w:val="000000"/>
          <w:sz w:val="28"/>
          <w:szCs w:val="28"/>
        </w:rPr>
      </w:pPr>
      <w:r w:rsidRPr="00674DA0">
        <w:rPr>
          <w:color w:val="000000"/>
          <w:sz w:val="28"/>
          <w:szCs w:val="28"/>
        </w:rPr>
        <w:t xml:space="preserve">При расчете материальной помощи к ежегодному отпуску за фактически отработанное время, считать из расчета календарных дней. </w:t>
      </w:r>
    </w:p>
    <w:p w:rsidR="006C1DBB" w:rsidRPr="00637994" w:rsidRDefault="006C1DBB" w:rsidP="00852B6F">
      <w:pPr>
        <w:widowControl/>
        <w:ind w:firstLine="540"/>
        <w:jc w:val="both"/>
        <w:rPr>
          <w:sz w:val="28"/>
          <w:szCs w:val="28"/>
          <w:lang w:eastAsia="en-US"/>
        </w:rPr>
      </w:pPr>
      <w:r w:rsidRPr="00637994">
        <w:rPr>
          <w:sz w:val="28"/>
          <w:szCs w:val="28"/>
          <w:lang w:eastAsia="en-US"/>
        </w:rPr>
        <w:t>Выплата за вторую половину декабря текущего финансового года осуществляется досрочно, в соответствии с нормативными актами Минфина России и Центрального Банка Российской Федерации в соответствии с порядком завершения текущего финансового года.</w:t>
      </w:r>
    </w:p>
    <w:p w:rsidR="006C1DBB" w:rsidRPr="00637994" w:rsidRDefault="006C1DBB">
      <w:pPr>
        <w:pStyle w:val="ConsPlusNormal"/>
        <w:jc w:val="both"/>
        <w:rPr>
          <w:rFonts w:ascii="Times New Roman" w:hAnsi="Times New Roman" w:cs="Times New Roman"/>
          <w:sz w:val="28"/>
          <w:szCs w:val="28"/>
        </w:rPr>
      </w:pPr>
    </w:p>
    <w:p w:rsidR="006C1DBB" w:rsidRPr="00637994" w:rsidRDefault="00962FDA">
      <w:pPr>
        <w:pStyle w:val="ConsPlusNormal"/>
        <w:jc w:val="center"/>
        <w:rPr>
          <w:rFonts w:ascii="Times New Roman" w:hAnsi="Times New Roman" w:cs="Times New Roman"/>
          <w:sz w:val="28"/>
          <w:szCs w:val="28"/>
        </w:rPr>
      </w:pPr>
      <w:bookmarkStart w:id="17" w:name="P394"/>
      <w:bookmarkEnd w:id="17"/>
      <w:r>
        <w:rPr>
          <w:rFonts w:ascii="Times New Roman" w:hAnsi="Times New Roman" w:cs="Times New Roman"/>
          <w:b/>
          <w:bCs/>
          <w:sz w:val="28"/>
          <w:szCs w:val="28"/>
        </w:rPr>
        <w:t>6</w:t>
      </w:r>
      <w:r w:rsidR="006C1DBB" w:rsidRPr="00637994">
        <w:rPr>
          <w:rFonts w:ascii="Times New Roman" w:hAnsi="Times New Roman" w:cs="Times New Roman"/>
          <w:b/>
          <w:bCs/>
          <w:sz w:val="28"/>
          <w:szCs w:val="28"/>
        </w:rPr>
        <w:t>. Финансовый результат</w:t>
      </w:r>
    </w:p>
    <w:p w:rsidR="006C1DBB" w:rsidRPr="00637994" w:rsidRDefault="006C1DBB">
      <w:pPr>
        <w:pStyle w:val="ConsPlusNormal"/>
        <w:jc w:val="both"/>
        <w:rPr>
          <w:rFonts w:ascii="Times New Roman" w:hAnsi="Times New Roman" w:cs="Times New Roman"/>
          <w:sz w:val="28"/>
          <w:szCs w:val="28"/>
        </w:rPr>
      </w:pPr>
    </w:p>
    <w:p w:rsidR="006C1DBB" w:rsidRPr="00637994" w:rsidRDefault="00962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C1DBB">
        <w:rPr>
          <w:rFonts w:ascii="Times New Roman" w:hAnsi="Times New Roman" w:cs="Times New Roman"/>
          <w:sz w:val="28"/>
          <w:szCs w:val="28"/>
        </w:rPr>
        <w:t>.1.</w:t>
      </w:r>
      <w:r w:rsidR="006C1DBB" w:rsidRPr="00637994">
        <w:rPr>
          <w:rFonts w:ascii="Times New Roman" w:hAnsi="Times New Roman" w:cs="Times New Roman"/>
          <w:sz w:val="28"/>
          <w:szCs w:val="28"/>
        </w:rPr>
        <w:t>В составе расходов будущих периодов на счете 0 401 50 000 отражаются расходы:</w:t>
      </w:r>
    </w:p>
    <w:p w:rsidR="006C1DBB" w:rsidRPr="00637994" w:rsidRDefault="006C1DBB" w:rsidP="00652D41">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-по </w:t>
      </w:r>
      <w:r w:rsidRPr="00637994">
        <w:rPr>
          <w:rFonts w:ascii="Times New Roman" w:hAnsi="Times New Roman" w:cs="Times New Roman"/>
          <w:sz w:val="28"/>
          <w:szCs w:val="28"/>
        </w:rPr>
        <w:t>приобретению неисключительного права пользования нематериальными активами в течение нескольких отчетных периодов.</w:t>
      </w:r>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302 Инструкции № 157н).</w:t>
      </w:r>
    </w:p>
    <w:p w:rsidR="006C1DBB" w:rsidRPr="00637994" w:rsidRDefault="00962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C1DBB">
        <w:rPr>
          <w:rFonts w:ascii="Times New Roman" w:hAnsi="Times New Roman" w:cs="Times New Roman"/>
          <w:sz w:val="28"/>
          <w:szCs w:val="28"/>
        </w:rPr>
        <w:t>.2.</w:t>
      </w:r>
      <w:r w:rsidR="006C1DBB" w:rsidRPr="00637994">
        <w:rPr>
          <w:rFonts w:ascii="Times New Roman" w:hAnsi="Times New Roman" w:cs="Times New Roman"/>
          <w:sz w:val="28"/>
          <w:szCs w:val="28"/>
        </w:rPr>
        <w:t>Расходы будущих периодов списываются на финансовый результат текущего финансового года равномерно (</w:t>
      </w:r>
      <w:r w:rsidR="009C5C1C">
        <w:rPr>
          <w:rFonts w:ascii="Times New Roman" w:hAnsi="Times New Roman" w:cs="Times New Roman"/>
          <w:sz w:val="28"/>
          <w:szCs w:val="28"/>
        </w:rPr>
        <w:t>ежемесячно</w:t>
      </w:r>
      <w:r w:rsidR="006C1DBB" w:rsidRPr="00637994">
        <w:rPr>
          <w:rFonts w:ascii="Times New Roman" w:hAnsi="Times New Roman" w:cs="Times New Roman"/>
          <w:sz w:val="28"/>
          <w:szCs w:val="28"/>
        </w:rPr>
        <w:t>) в течение периода, к которому они относятся.</w:t>
      </w:r>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302 Инструкции № 157н).</w:t>
      </w:r>
    </w:p>
    <w:p w:rsidR="006C1DBB" w:rsidRPr="00637994" w:rsidRDefault="00962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C1DBB">
        <w:rPr>
          <w:rFonts w:ascii="Times New Roman" w:hAnsi="Times New Roman" w:cs="Times New Roman"/>
          <w:sz w:val="28"/>
          <w:szCs w:val="28"/>
        </w:rPr>
        <w:t>.3.</w:t>
      </w:r>
      <w:r w:rsidR="006C1DBB" w:rsidRPr="00637994">
        <w:rPr>
          <w:rFonts w:ascii="Times New Roman" w:hAnsi="Times New Roman" w:cs="Times New Roman"/>
          <w:sz w:val="28"/>
          <w:szCs w:val="28"/>
        </w:rPr>
        <w:t>Порядок формирования резервов предстоящих расходов и их использования приведен в Приложении №  1</w:t>
      </w:r>
      <w:r w:rsidR="001C59B7">
        <w:rPr>
          <w:rFonts w:ascii="Times New Roman" w:hAnsi="Times New Roman" w:cs="Times New Roman"/>
          <w:sz w:val="28"/>
          <w:szCs w:val="28"/>
        </w:rPr>
        <w:t>6</w:t>
      </w:r>
      <w:r w:rsidR="006C1DBB" w:rsidRPr="00637994">
        <w:rPr>
          <w:rFonts w:ascii="Times New Roman" w:hAnsi="Times New Roman" w:cs="Times New Roman"/>
          <w:sz w:val="28"/>
          <w:szCs w:val="28"/>
        </w:rPr>
        <w:t xml:space="preserve"> к настоящей Учетной политике.</w:t>
      </w:r>
    </w:p>
    <w:p w:rsidR="006C1DBB" w:rsidRPr="00637994" w:rsidRDefault="006C1DBB" w:rsidP="00652D41">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302.1 Инструкции № 157н).</w:t>
      </w:r>
    </w:p>
    <w:p w:rsidR="006C1DBB" w:rsidRPr="00637994" w:rsidRDefault="006C1DBB">
      <w:pPr>
        <w:pStyle w:val="ConsPlusNormal"/>
        <w:jc w:val="both"/>
        <w:rPr>
          <w:rFonts w:ascii="Times New Roman" w:hAnsi="Times New Roman" w:cs="Times New Roman"/>
          <w:sz w:val="28"/>
          <w:szCs w:val="28"/>
        </w:rPr>
      </w:pPr>
    </w:p>
    <w:p w:rsidR="006C1DBB" w:rsidRPr="00637994" w:rsidRDefault="00962FDA">
      <w:pPr>
        <w:pStyle w:val="ConsPlusNormal"/>
        <w:jc w:val="center"/>
        <w:rPr>
          <w:rFonts w:ascii="Times New Roman" w:hAnsi="Times New Roman" w:cs="Times New Roman"/>
          <w:sz w:val="28"/>
          <w:szCs w:val="28"/>
        </w:rPr>
      </w:pPr>
      <w:bookmarkStart w:id="18" w:name="P407"/>
      <w:bookmarkEnd w:id="18"/>
      <w:r>
        <w:rPr>
          <w:rFonts w:ascii="Times New Roman" w:hAnsi="Times New Roman" w:cs="Times New Roman"/>
          <w:b/>
          <w:bCs/>
          <w:sz w:val="28"/>
          <w:szCs w:val="28"/>
        </w:rPr>
        <w:t>7</w:t>
      </w:r>
      <w:r w:rsidR="006C1DBB" w:rsidRPr="00637994">
        <w:rPr>
          <w:rFonts w:ascii="Times New Roman" w:hAnsi="Times New Roman" w:cs="Times New Roman"/>
          <w:b/>
          <w:bCs/>
          <w:sz w:val="28"/>
          <w:szCs w:val="28"/>
        </w:rPr>
        <w:t>. Санкционирование расходов</w:t>
      </w:r>
    </w:p>
    <w:p w:rsidR="006C1DBB" w:rsidRPr="00637994" w:rsidRDefault="006C1DBB">
      <w:pPr>
        <w:pStyle w:val="ConsPlusNormal"/>
        <w:jc w:val="both"/>
        <w:rPr>
          <w:rFonts w:ascii="Times New Roman" w:hAnsi="Times New Roman" w:cs="Times New Roman"/>
          <w:sz w:val="28"/>
          <w:szCs w:val="28"/>
        </w:rPr>
      </w:pPr>
    </w:p>
    <w:p w:rsidR="004B236F" w:rsidRPr="00637994" w:rsidRDefault="00962FDA" w:rsidP="004B2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C1DBB">
        <w:rPr>
          <w:rFonts w:ascii="Times New Roman" w:hAnsi="Times New Roman" w:cs="Times New Roman"/>
          <w:sz w:val="28"/>
          <w:szCs w:val="28"/>
        </w:rPr>
        <w:t>.1.</w:t>
      </w:r>
      <w:r w:rsidR="004B236F" w:rsidRPr="004B236F">
        <w:rPr>
          <w:rFonts w:ascii="Times New Roman" w:hAnsi="Times New Roman" w:cs="Times New Roman"/>
          <w:sz w:val="28"/>
          <w:szCs w:val="28"/>
        </w:rPr>
        <w:t xml:space="preserve"> </w:t>
      </w:r>
      <w:r w:rsidR="004B236F" w:rsidRPr="00637994">
        <w:rPr>
          <w:rFonts w:ascii="Times New Roman" w:hAnsi="Times New Roman" w:cs="Times New Roman"/>
          <w:sz w:val="28"/>
          <w:szCs w:val="28"/>
        </w:rPr>
        <w:t xml:space="preserve">Порядок </w:t>
      </w:r>
      <w:r w:rsidR="004B236F">
        <w:rPr>
          <w:rFonts w:ascii="Times New Roman" w:hAnsi="Times New Roman" w:cs="Times New Roman"/>
          <w:sz w:val="28"/>
          <w:szCs w:val="28"/>
        </w:rPr>
        <w:t>принятия обязатель</w:t>
      </w:r>
      <w:proofErr w:type="gramStart"/>
      <w:r w:rsidR="004B236F">
        <w:rPr>
          <w:rFonts w:ascii="Times New Roman" w:hAnsi="Times New Roman" w:cs="Times New Roman"/>
          <w:sz w:val="28"/>
          <w:szCs w:val="28"/>
        </w:rPr>
        <w:t>ств</w:t>
      </w:r>
      <w:r w:rsidR="004B236F" w:rsidRPr="00637994">
        <w:rPr>
          <w:rFonts w:ascii="Times New Roman" w:hAnsi="Times New Roman" w:cs="Times New Roman"/>
          <w:sz w:val="28"/>
          <w:szCs w:val="28"/>
        </w:rPr>
        <w:t xml:space="preserve"> пр</w:t>
      </w:r>
      <w:proofErr w:type="gramEnd"/>
      <w:r w:rsidR="004B236F" w:rsidRPr="00637994">
        <w:rPr>
          <w:rFonts w:ascii="Times New Roman" w:hAnsi="Times New Roman" w:cs="Times New Roman"/>
          <w:sz w:val="28"/>
          <w:szCs w:val="28"/>
        </w:rPr>
        <w:t>иведен в Приложении №</w:t>
      </w:r>
      <w:r w:rsidR="005A1044">
        <w:rPr>
          <w:rFonts w:ascii="Times New Roman" w:hAnsi="Times New Roman" w:cs="Times New Roman"/>
          <w:sz w:val="28"/>
          <w:szCs w:val="28"/>
        </w:rPr>
        <w:t>1</w:t>
      </w:r>
      <w:r w:rsidR="001C59B7">
        <w:rPr>
          <w:rFonts w:ascii="Times New Roman" w:hAnsi="Times New Roman" w:cs="Times New Roman"/>
          <w:sz w:val="28"/>
          <w:szCs w:val="28"/>
        </w:rPr>
        <w:t>7</w:t>
      </w:r>
      <w:r w:rsidR="004B236F" w:rsidRPr="00637994">
        <w:rPr>
          <w:rFonts w:ascii="Times New Roman" w:hAnsi="Times New Roman" w:cs="Times New Roman"/>
          <w:sz w:val="28"/>
          <w:szCs w:val="28"/>
        </w:rPr>
        <w:t xml:space="preserve">   к настоящей Учетной политике.</w:t>
      </w:r>
    </w:p>
    <w:p w:rsidR="004B236F" w:rsidRDefault="004B236F" w:rsidP="004B236F">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318 Инструкции №157н).</w:t>
      </w:r>
    </w:p>
    <w:p w:rsidR="004B236F" w:rsidRPr="00637994" w:rsidRDefault="004B236F" w:rsidP="004B236F">
      <w:pPr>
        <w:pStyle w:val="ConsPlusNormal"/>
        <w:jc w:val="both"/>
        <w:rPr>
          <w:rFonts w:ascii="Times New Roman" w:hAnsi="Times New Roman" w:cs="Times New Roman"/>
          <w:sz w:val="28"/>
          <w:szCs w:val="28"/>
        </w:rPr>
      </w:pPr>
    </w:p>
    <w:p w:rsidR="00772B37" w:rsidRDefault="00772B37" w:rsidP="005275EC">
      <w:pPr>
        <w:pStyle w:val="ConsPlusNormal"/>
        <w:jc w:val="both"/>
        <w:rPr>
          <w:rFonts w:ascii="Times New Roman" w:hAnsi="Times New Roman" w:cs="Times New Roman"/>
          <w:i/>
          <w:iCs/>
          <w:sz w:val="28"/>
          <w:szCs w:val="28"/>
        </w:rPr>
      </w:pPr>
    </w:p>
    <w:p w:rsidR="00772B37" w:rsidRDefault="00962FDA" w:rsidP="00772B37">
      <w:pPr>
        <w:widowControl/>
        <w:jc w:val="center"/>
        <w:outlineLvl w:val="0"/>
        <w:rPr>
          <w:rFonts w:eastAsia="Calibri"/>
          <w:sz w:val="28"/>
          <w:szCs w:val="28"/>
        </w:rPr>
      </w:pPr>
      <w:r>
        <w:rPr>
          <w:rFonts w:eastAsia="Calibri"/>
          <w:b/>
          <w:bCs/>
          <w:sz w:val="28"/>
          <w:szCs w:val="28"/>
        </w:rPr>
        <w:t>8</w:t>
      </w:r>
      <w:r w:rsidR="00772B37">
        <w:rPr>
          <w:rFonts w:eastAsia="Calibri"/>
          <w:b/>
          <w:bCs/>
          <w:sz w:val="28"/>
          <w:szCs w:val="28"/>
        </w:rPr>
        <w:t>. Обесценение активов</w:t>
      </w:r>
    </w:p>
    <w:p w:rsidR="00772B37" w:rsidRDefault="00772B37" w:rsidP="00772B37">
      <w:pPr>
        <w:widowControl/>
        <w:jc w:val="both"/>
        <w:rPr>
          <w:rFonts w:eastAsia="Calibri"/>
          <w:sz w:val="28"/>
          <w:szCs w:val="28"/>
        </w:rPr>
      </w:pPr>
    </w:p>
    <w:p w:rsidR="00772B37" w:rsidRDefault="00962FDA" w:rsidP="00772B37">
      <w:pPr>
        <w:widowControl/>
        <w:ind w:firstLine="540"/>
        <w:jc w:val="both"/>
        <w:rPr>
          <w:rFonts w:eastAsia="Calibri"/>
          <w:sz w:val="28"/>
          <w:szCs w:val="28"/>
        </w:rPr>
      </w:pPr>
      <w:r>
        <w:rPr>
          <w:rFonts w:eastAsia="Calibri"/>
          <w:sz w:val="28"/>
          <w:szCs w:val="28"/>
        </w:rPr>
        <w:t>8</w:t>
      </w:r>
      <w:r w:rsidR="00772B37">
        <w:rPr>
          <w:rFonts w:eastAsia="Calibri"/>
          <w:sz w:val="28"/>
          <w:szCs w:val="28"/>
        </w:rPr>
        <w:t xml:space="preserve">.1. Проверка наличия признаков возможного обесценения (снижения убытка) проводится при проведении инвентаризации соответствующих активов. По представлению главного бухгалтера или лица, ответственного за использование актива, </w:t>
      </w:r>
      <w:r w:rsidR="004812E1">
        <w:rPr>
          <w:rFonts w:eastAsia="Calibri"/>
          <w:sz w:val="28"/>
          <w:szCs w:val="28"/>
        </w:rPr>
        <w:t>начальник</w:t>
      </w:r>
      <w:r w:rsidR="00772B37">
        <w:rPr>
          <w:rFonts w:eastAsia="Calibri"/>
          <w:sz w:val="28"/>
          <w:szCs w:val="28"/>
        </w:rPr>
        <w:t xml:space="preserve"> учреждения может принять решение о проведении такой проверки в иных случаях.</w:t>
      </w:r>
    </w:p>
    <w:p w:rsidR="00772B37" w:rsidRDefault="00772B37" w:rsidP="00772B37">
      <w:pPr>
        <w:widowControl/>
        <w:ind w:firstLine="540"/>
        <w:jc w:val="both"/>
        <w:rPr>
          <w:rFonts w:eastAsia="Calibri"/>
          <w:sz w:val="28"/>
          <w:szCs w:val="28"/>
        </w:rPr>
      </w:pPr>
      <w:r>
        <w:rPr>
          <w:rFonts w:eastAsia="Calibri"/>
          <w:i/>
          <w:iCs/>
          <w:sz w:val="28"/>
          <w:szCs w:val="28"/>
        </w:rPr>
        <w:t xml:space="preserve">(Основание: </w:t>
      </w:r>
      <w:r w:rsidRPr="00772B37">
        <w:rPr>
          <w:rFonts w:eastAsia="Calibri"/>
          <w:i/>
          <w:iCs/>
          <w:color w:val="000000" w:themeColor="text1"/>
          <w:sz w:val="28"/>
          <w:szCs w:val="28"/>
        </w:rPr>
        <w:t>п. 6</w:t>
      </w:r>
      <w:r>
        <w:rPr>
          <w:rFonts w:eastAsia="Calibri"/>
          <w:i/>
          <w:iCs/>
          <w:sz w:val="28"/>
          <w:szCs w:val="28"/>
        </w:rPr>
        <w:t xml:space="preserve"> Инструкции N 157н, </w:t>
      </w:r>
      <w:r w:rsidRPr="00772B37">
        <w:rPr>
          <w:rFonts w:eastAsia="Calibri"/>
          <w:i/>
          <w:iCs/>
          <w:color w:val="000000" w:themeColor="text1"/>
          <w:sz w:val="28"/>
          <w:szCs w:val="28"/>
        </w:rPr>
        <w:t>п. 5</w:t>
      </w:r>
      <w:r>
        <w:rPr>
          <w:rFonts w:eastAsia="Calibri"/>
          <w:i/>
          <w:iCs/>
          <w:sz w:val="28"/>
          <w:szCs w:val="28"/>
        </w:rPr>
        <w:t xml:space="preserve"> ФСБУ "Обесценение активов")</w:t>
      </w:r>
    </w:p>
    <w:p w:rsidR="00772B37" w:rsidRDefault="00962FDA" w:rsidP="00772B37">
      <w:pPr>
        <w:widowControl/>
        <w:ind w:firstLine="540"/>
        <w:jc w:val="both"/>
        <w:rPr>
          <w:rFonts w:eastAsia="Calibri"/>
          <w:color w:val="000000" w:themeColor="text1"/>
          <w:sz w:val="28"/>
          <w:szCs w:val="28"/>
        </w:rPr>
      </w:pPr>
      <w:r>
        <w:rPr>
          <w:rFonts w:eastAsia="Calibri"/>
          <w:sz w:val="28"/>
          <w:szCs w:val="28"/>
        </w:rPr>
        <w:t>8</w:t>
      </w:r>
      <w:r w:rsidR="00772B37">
        <w:rPr>
          <w:rFonts w:eastAsia="Calibri"/>
          <w:sz w:val="28"/>
          <w:szCs w:val="28"/>
        </w:rP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r w:rsidR="00772B37" w:rsidRPr="00772B37">
        <w:rPr>
          <w:rFonts w:eastAsia="Calibri"/>
          <w:color w:val="000000" w:themeColor="text1"/>
          <w:sz w:val="28"/>
          <w:szCs w:val="28"/>
        </w:rPr>
        <w:t>(ф. 0504087).</w:t>
      </w:r>
    </w:p>
    <w:p w:rsidR="00772B37" w:rsidRDefault="00772B37" w:rsidP="00772B37">
      <w:pPr>
        <w:widowControl/>
        <w:ind w:firstLine="540"/>
        <w:jc w:val="both"/>
        <w:rPr>
          <w:rFonts w:eastAsia="Calibri"/>
          <w:sz w:val="28"/>
          <w:szCs w:val="28"/>
        </w:rPr>
      </w:pPr>
      <w:r>
        <w:rPr>
          <w:rFonts w:eastAsia="Calibri"/>
          <w:i/>
          <w:iCs/>
          <w:sz w:val="28"/>
          <w:szCs w:val="28"/>
        </w:rPr>
        <w:t xml:space="preserve">(Основание: </w:t>
      </w:r>
      <w:r w:rsidRPr="00772B37">
        <w:rPr>
          <w:rFonts w:eastAsia="Calibri"/>
          <w:i/>
          <w:iCs/>
          <w:color w:val="000000" w:themeColor="text1"/>
          <w:sz w:val="28"/>
          <w:szCs w:val="28"/>
        </w:rPr>
        <w:t>п. п. 6, 18</w:t>
      </w:r>
      <w:r>
        <w:rPr>
          <w:rFonts w:eastAsia="Calibri"/>
          <w:i/>
          <w:iCs/>
          <w:sz w:val="28"/>
          <w:szCs w:val="28"/>
        </w:rPr>
        <w:t xml:space="preserve"> ФСБУ "Обесценение активов")</w:t>
      </w:r>
    </w:p>
    <w:p w:rsidR="00772B37" w:rsidRDefault="00962FDA" w:rsidP="00772B37">
      <w:pPr>
        <w:widowControl/>
        <w:ind w:firstLine="540"/>
        <w:jc w:val="both"/>
        <w:rPr>
          <w:rFonts w:eastAsia="Calibri"/>
          <w:sz w:val="28"/>
          <w:szCs w:val="28"/>
        </w:rPr>
      </w:pPr>
      <w:r>
        <w:rPr>
          <w:rFonts w:eastAsia="Calibri"/>
          <w:sz w:val="28"/>
          <w:szCs w:val="28"/>
        </w:rPr>
        <w:t>8</w:t>
      </w:r>
      <w:r w:rsidR="00772B37">
        <w:rPr>
          <w:rFonts w:eastAsia="Calibri"/>
          <w:sz w:val="28"/>
          <w:szCs w:val="28"/>
        </w:rPr>
        <w:t>.3. При выявлении признаков возможного обесценения (снижения убытка) руководитель учреждения по представлению комиссии по поступлению и выбытию активов принимает решение о необходимости (или об отсутствии необходимости) определения справедливой стоимости такого актива, оформляемое приказом с указанием метода, которым стоимость будет определена.</w:t>
      </w:r>
    </w:p>
    <w:p w:rsidR="00772B37" w:rsidRDefault="00772B37" w:rsidP="00772B37">
      <w:pPr>
        <w:widowControl/>
        <w:ind w:firstLine="540"/>
        <w:jc w:val="both"/>
        <w:rPr>
          <w:rFonts w:eastAsia="Calibri"/>
          <w:sz w:val="28"/>
          <w:szCs w:val="28"/>
        </w:rPr>
      </w:pPr>
      <w:r>
        <w:rPr>
          <w:rFonts w:eastAsia="Calibri"/>
          <w:i/>
          <w:iCs/>
          <w:sz w:val="28"/>
          <w:szCs w:val="28"/>
        </w:rPr>
        <w:t xml:space="preserve">(Основание: </w:t>
      </w:r>
      <w:r w:rsidRPr="00772B37">
        <w:rPr>
          <w:rFonts w:eastAsia="Calibri"/>
          <w:i/>
          <w:iCs/>
          <w:color w:val="000000" w:themeColor="text1"/>
          <w:sz w:val="28"/>
          <w:szCs w:val="28"/>
        </w:rPr>
        <w:t>п. п. 10, 22</w:t>
      </w:r>
      <w:r>
        <w:rPr>
          <w:rFonts w:eastAsia="Calibri"/>
          <w:i/>
          <w:iCs/>
          <w:sz w:val="28"/>
          <w:szCs w:val="28"/>
        </w:rPr>
        <w:t xml:space="preserve"> ФСБУ "Обесценение активов")</w:t>
      </w:r>
    </w:p>
    <w:p w:rsidR="00772B37" w:rsidRDefault="00962FDA" w:rsidP="00772B37">
      <w:pPr>
        <w:widowControl/>
        <w:ind w:firstLine="540"/>
        <w:jc w:val="both"/>
        <w:rPr>
          <w:rFonts w:eastAsia="Calibri"/>
          <w:sz w:val="28"/>
          <w:szCs w:val="28"/>
        </w:rPr>
      </w:pPr>
      <w:r>
        <w:rPr>
          <w:rFonts w:eastAsia="Calibri"/>
          <w:sz w:val="28"/>
          <w:szCs w:val="28"/>
        </w:rPr>
        <w:t>8</w:t>
      </w:r>
      <w:r w:rsidR="00772B37">
        <w:rPr>
          <w:rFonts w:eastAsia="Calibri"/>
          <w:sz w:val="28"/>
          <w:szCs w:val="28"/>
        </w:rPr>
        <w:t>.4. Если по результатам определения справедливой стоимости актива выявлено обесценение, его необходимо отразить в учете.</w:t>
      </w:r>
    </w:p>
    <w:p w:rsidR="00772B37" w:rsidRDefault="00772B37" w:rsidP="00772B37">
      <w:pPr>
        <w:widowControl/>
        <w:ind w:firstLine="540"/>
        <w:jc w:val="both"/>
        <w:rPr>
          <w:rFonts w:eastAsia="Calibri"/>
          <w:sz w:val="28"/>
          <w:szCs w:val="28"/>
        </w:rPr>
      </w:pPr>
      <w:r>
        <w:rPr>
          <w:rFonts w:eastAsia="Calibri"/>
          <w:i/>
          <w:iCs/>
          <w:sz w:val="28"/>
          <w:szCs w:val="28"/>
        </w:rPr>
        <w:t xml:space="preserve">(Основание: </w:t>
      </w:r>
      <w:r w:rsidRPr="00772B37">
        <w:rPr>
          <w:rFonts w:eastAsia="Calibri"/>
          <w:i/>
          <w:iCs/>
          <w:color w:val="000000" w:themeColor="text1"/>
          <w:sz w:val="28"/>
          <w:szCs w:val="28"/>
        </w:rPr>
        <w:t>п. 15</w:t>
      </w:r>
      <w:r>
        <w:rPr>
          <w:rFonts w:eastAsia="Calibri"/>
          <w:i/>
          <w:iCs/>
          <w:sz w:val="28"/>
          <w:szCs w:val="28"/>
        </w:rPr>
        <w:t xml:space="preserve"> ФСБУ "Обесценение активов")</w:t>
      </w:r>
    </w:p>
    <w:p w:rsidR="00772B37" w:rsidRDefault="00962FDA" w:rsidP="00772B37">
      <w:pPr>
        <w:widowControl/>
        <w:ind w:firstLine="540"/>
        <w:jc w:val="both"/>
        <w:rPr>
          <w:rFonts w:eastAsia="Calibri"/>
          <w:sz w:val="28"/>
          <w:szCs w:val="28"/>
        </w:rPr>
      </w:pPr>
      <w:r>
        <w:rPr>
          <w:rFonts w:eastAsia="Calibri"/>
          <w:sz w:val="28"/>
          <w:szCs w:val="28"/>
        </w:rPr>
        <w:t>8</w:t>
      </w:r>
      <w:r w:rsidR="00772B37">
        <w:rPr>
          <w:rFonts w:eastAsia="Calibri"/>
          <w:sz w:val="28"/>
          <w:szCs w:val="28"/>
        </w:rPr>
        <w:t xml:space="preserve">.5. Убыток от обесценения актива признается в учете на основании Бухгалтерской справки </w:t>
      </w:r>
      <w:r w:rsidR="00772B37" w:rsidRPr="00772B37">
        <w:rPr>
          <w:rFonts w:eastAsia="Calibri"/>
          <w:color w:val="000000" w:themeColor="text1"/>
          <w:sz w:val="28"/>
          <w:szCs w:val="28"/>
        </w:rPr>
        <w:t>(ф. 0504833)</w:t>
      </w:r>
      <w:r w:rsidR="00772B37">
        <w:rPr>
          <w:rFonts w:eastAsia="Calibri"/>
          <w:sz w:val="28"/>
          <w:szCs w:val="28"/>
        </w:rPr>
        <w:t xml:space="preserve"> и приказа руководителя. Признание убытка осуществляется только по согласованию с собственником.</w:t>
      </w:r>
    </w:p>
    <w:p w:rsidR="00772B37" w:rsidRDefault="00772B37" w:rsidP="00772B37">
      <w:pPr>
        <w:widowControl/>
        <w:ind w:firstLine="540"/>
        <w:jc w:val="both"/>
        <w:rPr>
          <w:rFonts w:eastAsia="Calibri"/>
          <w:sz w:val="28"/>
          <w:szCs w:val="28"/>
        </w:rPr>
      </w:pPr>
      <w:r>
        <w:rPr>
          <w:rFonts w:eastAsia="Calibri"/>
          <w:i/>
          <w:iCs/>
          <w:sz w:val="28"/>
          <w:szCs w:val="28"/>
        </w:rPr>
        <w:lastRenderedPageBreak/>
        <w:t xml:space="preserve">(Основание: </w:t>
      </w:r>
      <w:r w:rsidRPr="00772B37">
        <w:rPr>
          <w:rFonts w:eastAsia="Calibri"/>
          <w:i/>
          <w:iCs/>
          <w:color w:val="000000" w:themeColor="text1"/>
          <w:sz w:val="28"/>
          <w:szCs w:val="28"/>
        </w:rPr>
        <w:t>п. 15</w:t>
      </w:r>
      <w:r>
        <w:rPr>
          <w:rFonts w:eastAsia="Calibri"/>
          <w:i/>
          <w:iCs/>
          <w:sz w:val="28"/>
          <w:szCs w:val="28"/>
        </w:rPr>
        <w:t xml:space="preserve"> ФСБУ "Обесценение активов")</w:t>
      </w:r>
    </w:p>
    <w:p w:rsidR="00772B37" w:rsidRDefault="00962FDA" w:rsidP="00772B37">
      <w:pPr>
        <w:widowControl/>
        <w:ind w:firstLine="540"/>
        <w:jc w:val="both"/>
        <w:rPr>
          <w:rFonts w:eastAsia="Calibri"/>
          <w:sz w:val="28"/>
          <w:szCs w:val="28"/>
        </w:rPr>
      </w:pPr>
      <w:r>
        <w:rPr>
          <w:rFonts w:eastAsia="Calibri"/>
          <w:sz w:val="28"/>
          <w:szCs w:val="28"/>
        </w:rPr>
        <w:t>8</w:t>
      </w:r>
      <w:r w:rsidR="00772B37">
        <w:rPr>
          <w:rFonts w:eastAsia="Calibri"/>
          <w:sz w:val="28"/>
          <w:szCs w:val="28"/>
        </w:rPr>
        <w:t>.6.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772B37" w:rsidRDefault="00772B37" w:rsidP="00772B37">
      <w:pPr>
        <w:widowControl/>
        <w:ind w:firstLine="540"/>
        <w:jc w:val="both"/>
        <w:rPr>
          <w:rFonts w:eastAsia="Calibri"/>
          <w:sz w:val="28"/>
          <w:szCs w:val="28"/>
        </w:rPr>
      </w:pPr>
      <w:r>
        <w:rPr>
          <w:rFonts w:eastAsia="Calibri"/>
          <w:i/>
          <w:iCs/>
          <w:sz w:val="28"/>
          <w:szCs w:val="28"/>
        </w:rPr>
        <w:t xml:space="preserve">(Основание: </w:t>
      </w:r>
      <w:r w:rsidRPr="00772B37">
        <w:rPr>
          <w:rFonts w:eastAsia="Calibri"/>
          <w:i/>
          <w:iCs/>
          <w:color w:val="000000" w:themeColor="text1"/>
          <w:sz w:val="28"/>
          <w:szCs w:val="28"/>
        </w:rPr>
        <w:t>п. 24</w:t>
      </w:r>
      <w:r>
        <w:rPr>
          <w:rFonts w:eastAsia="Calibri"/>
          <w:i/>
          <w:iCs/>
          <w:sz w:val="28"/>
          <w:szCs w:val="28"/>
        </w:rPr>
        <w:t xml:space="preserve"> ФСБУ "Обесценение активов")</w:t>
      </w:r>
    </w:p>
    <w:p w:rsidR="00772B37" w:rsidRDefault="00962FDA" w:rsidP="00772B37">
      <w:pPr>
        <w:widowControl/>
        <w:ind w:firstLine="540"/>
        <w:jc w:val="both"/>
        <w:rPr>
          <w:rFonts w:eastAsia="Calibri"/>
          <w:sz w:val="28"/>
          <w:szCs w:val="28"/>
        </w:rPr>
      </w:pPr>
      <w:r>
        <w:rPr>
          <w:rFonts w:eastAsia="Calibri"/>
          <w:sz w:val="28"/>
          <w:szCs w:val="28"/>
        </w:rPr>
        <w:t>8</w:t>
      </w:r>
      <w:r w:rsidR="00772B37">
        <w:rPr>
          <w:rFonts w:eastAsia="Calibri"/>
          <w:sz w:val="28"/>
          <w:szCs w:val="28"/>
        </w:rPr>
        <w:t>.7.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772B37" w:rsidRDefault="00772B37" w:rsidP="00772B37">
      <w:pPr>
        <w:widowControl/>
        <w:ind w:firstLine="540"/>
        <w:jc w:val="both"/>
        <w:rPr>
          <w:rFonts w:eastAsia="Calibri"/>
          <w:sz w:val="28"/>
          <w:szCs w:val="28"/>
        </w:rPr>
      </w:pPr>
      <w:r>
        <w:rPr>
          <w:rFonts w:eastAsia="Calibri"/>
          <w:i/>
          <w:iCs/>
          <w:sz w:val="28"/>
          <w:szCs w:val="28"/>
        </w:rPr>
        <w:t xml:space="preserve">(Основание: </w:t>
      </w:r>
      <w:r w:rsidRPr="00772B37">
        <w:rPr>
          <w:rFonts w:eastAsia="Calibri"/>
          <w:i/>
          <w:iCs/>
          <w:color w:val="000000" w:themeColor="text1"/>
          <w:sz w:val="28"/>
          <w:szCs w:val="28"/>
        </w:rPr>
        <w:t>п. п. 23, 24</w:t>
      </w:r>
      <w:r>
        <w:rPr>
          <w:rFonts w:eastAsia="Calibri"/>
          <w:i/>
          <w:iCs/>
          <w:sz w:val="28"/>
          <w:szCs w:val="28"/>
        </w:rPr>
        <w:t>ФСБУ "Обесценение активов")</w:t>
      </w:r>
    </w:p>
    <w:p w:rsidR="00772B37" w:rsidRDefault="00772B37" w:rsidP="00772B37">
      <w:pPr>
        <w:widowControl/>
        <w:jc w:val="both"/>
        <w:rPr>
          <w:rFonts w:eastAsia="Calibri"/>
          <w:sz w:val="28"/>
          <w:szCs w:val="28"/>
        </w:rPr>
      </w:pPr>
    </w:p>
    <w:p w:rsidR="00996A06" w:rsidRDefault="00962FDA" w:rsidP="00772B37">
      <w:pPr>
        <w:widowControl/>
        <w:jc w:val="center"/>
        <w:outlineLvl w:val="0"/>
        <w:rPr>
          <w:rFonts w:eastAsia="Calibri"/>
          <w:b/>
          <w:sz w:val="28"/>
          <w:szCs w:val="28"/>
        </w:rPr>
      </w:pPr>
      <w:r>
        <w:rPr>
          <w:rFonts w:eastAsia="Calibri"/>
          <w:b/>
          <w:sz w:val="28"/>
          <w:szCs w:val="28"/>
        </w:rPr>
        <w:t>9</w:t>
      </w:r>
      <w:r w:rsidR="009F73D5" w:rsidRPr="009F73D5">
        <w:rPr>
          <w:rFonts w:eastAsia="Calibri"/>
          <w:b/>
          <w:sz w:val="28"/>
          <w:szCs w:val="28"/>
        </w:rPr>
        <w:t>. Отражение объектов учета аренды на льготных условиях</w:t>
      </w:r>
      <w:r w:rsidR="00996A06">
        <w:rPr>
          <w:rFonts w:eastAsia="Calibri"/>
          <w:b/>
          <w:sz w:val="28"/>
          <w:szCs w:val="28"/>
        </w:rPr>
        <w:t xml:space="preserve"> </w:t>
      </w:r>
    </w:p>
    <w:p w:rsidR="00996A06" w:rsidRDefault="00996A06" w:rsidP="00772B37">
      <w:pPr>
        <w:widowControl/>
        <w:jc w:val="center"/>
        <w:outlineLvl w:val="0"/>
        <w:rPr>
          <w:rFonts w:eastAsia="Calibri"/>
          <w:b/>
          <w:sz w:val="28"/>
          <w:szCs w:val="28"/>
        </w:rPr>
      </w:pPr>
      <w:r>
        <w:rPr>
          <w:rFonts w:eastAsia="Calibri"/>
          <w:b/>
          <w:sz w:val="28"/>
          <w:szCs w:val="28"/>
        </w:rPr>
        <w:t>(в безвозмездном пользовании)</w:t>
      </w:r>
      <w:r w:rsidR="009F73D5" w:rsidRPr="009F73D5">
        <w:rPr>
          <w:rFonts w:eastAsia="Calibri"/>
          <w:b/>
          <w:sz w:val="28"/>
          <w:szCs w:val="28"/>
        </w:rPr>
        <w:t xml:space="preserve"> в бухгалтерском учете </w:t>
      </w:r>
    </w:p>
    <w:p w:rsidR="009F73D5" w:rsidRPr="009F73D5" w:rsidRDefault="009F73D5" w:rsidP="00772B37">
      <w:pPr>
        <w:widowControl/>
        <w:jc w:val="center"/>
        <w:outlineLvl w:val="0"/>
        <w:rPr>
          <w:rFonts w:eastAsia="Calibri"/>
          <w:b/>
          <w:sz w:val="28"/>
          <w:szCs w:val="28"/>
        </w:rPr>
      </w:pPr>
      <w:r w:rsidRPr="009F73D5">
        <w:rPr>
          <w:rFonts w:eastAsia="Calibri"/>
          <w:b/>
          <w:sz w:val="28"/>
          <w:szCs w:val="28"/>
        </w:rPr>
        <w:t>пользователя (арендатора) имущества</w:t>
      </w:r>
    </w:p>
    <w:p w:rsidR="009F73D5" w:rsidRDefault="009F73D5" w:rsidP="00772B37">
      <w:pPr>
        <w:widowControl/>
        <w:jc w:val="center"/>
        <w:outlineLvl w:val="0"/>
        <w:rPr>
          <w:rFonts w:eastAsia="Calibri"/>
          <w:sz w:val="28"/>
          <w:szCs w:val="28"/>
        </w:rPr>
      </w:pPr>
    </w:p>
    <w:p w:rsidR="0043399D" w:rsidRPr="0043399D" w:rsidRDefault="00962FDA" w:rsidP="0043399D">
      <w:pPr>
        <w:shd w:val="clear" w:color="auto" w:fill="FFFFFF"/>
        <w:tabs>
          <w:tab w:val="left" w:pos="2467"/>
          <w:tab w:val="left" w:pos="7142"/>
        </w:tabs>
        <w:spacing w:before="5"/>
        <w:ind w:firstLine="851"/>
        <w:jc w:val="both"/>
        <w:rPr>
          <w:sz w:val="28"/>
          <w:szCs w:val="28"/>
        </w:rPr>
      </w:pPr>
      <w:r>
        <w:rPr>
          <w:rFonts w:eastAsia="Calibri"/>
          <w:sz w:val="28"/>
          <w:szCs w:val="28"/>
        </w:rPr>
        <w:t>9.1</w:t>
      </w:r>
      <w:r w:rsidR="00D94B87">
        <w:rPr>
          <w:rFonts w:eastAsia="Calibri"/>
          <w:sz w:val="28"/>
          <w:szCs w:val="28"/>
        </w:rPr>
        <w:t xml:space="preserve"> </w:t>
      </w:r>
      <w:r w:rsidR="0043399D" w:rsidRPr="0043399D">
        <w:rPr>
          <w:sz w:val="28"/>
          <w:szCs w:val="28"/>
        </w:rPr>
        <w:t>Инспекция Федеральной налоговой службы по г. Орску Оренбургской области применяет СГС «Аренда» (далее  - Стандарт) в случаях:</w:t>
      </w:r>
    </w:p>
    <w:p w:rsidR="0043399D" w:rsidRPr="0043399D" w:rsidRDefault="0043399D" w:rsidP="0043399D">
      <w:pPr>
        <w:shd w:val="clear" w:color="auto" w:fill="FFFFFF"/>
        <w:tabs>
          <w:tab w:val="left" w:pos="2467"/>
          <w:tab w:val="left" w:pos="7142"/>
        </w:tabs>
        <w:spacing w:before="5"/>
        <w:jc w:val="both"/>
        <w:rPr>
          <w:sz w:val="28"/>
          <w:szCs w:val="28"/>
        </w:rPr>
      </w:pPr>
      <w:r w:rsidRPr="0043399D">
        <w:rPr>
          <w:sz w:val="28"/>
          <w:szCs w:val="28"/>
        </w:rPr>
        <w:t>- если при отражении в бюджетном учете хозяйственных операций возникает доход, то есть происходит увеличение полезного потенциала активов и (или) поступление экономических выгод за отчетный период</w:t>
      </w:r>
      <w:proofErr w:type="gramStart"/>
      <w:r w:rsidRPr="0043399D">
        <w:rPr>
          <w:sz w:val="28"/>
          <w:szCs w:val="28"/>
        </w:rPr>
        <w:t>.;</w:t>
      </w:r>
      <w:proofErr w:type="gramEnd"/>
    </w:p>
    <w:p w:rsidR="0043399D" w:rsidRPr="0043399D" w:rsidRDefault="0043399D" w:rsidP="0043399D">
      <w:pPr>
        <w:shd w:val="clear" w:color="auto" w:fill="FFFFFF"/>
        <w:tabs>
          <w:tab w:val="left" w:pos="2467"/>
          <w:tab w:val="left" w:pos="7142"/>
        </w:tabs>
        <w:spacing w:before="5"/>
        <w:jc w:val="both"/>
        <w:rPr>
          <w:sz w:val="28"/>
          <w:szCs w:val="28"/>
        </w:rPr>
      </w:pPr>
      <w:r w:rsidRPr="0043399D">
        <w:rPr>
          <w:sz w:val="28"/>
          <w:szCs w:val="28"/>
        </w:rPr>
        <w:t>- если обязательства по содержанию имущества возлагаются на пользователя имуществом, а также пользователь выполняет другие условия, предусмотренные договором. Фактически пользователь исполняет обязанности содержания имущества и несет расходы самостоятельно без учета арендодателя, и когда возмещает передающей стороне расходы на содержание имущества.</w:t>
      </w:r>
    </w:p>
    <w:p w:rsidR="0043399D" w:rsidRPr="0043399D" w:rsidRDefault="0043399D" w:rsidP="0043399D">
      <w:pPr>
        <w:shd w:val="clear" w:color="auto" w:fill="FFFFFF"/>
        <w:tabs>
          <w:tab w:val="left" w:pos="2467"/>
          <w:tab w:val="left" w:pos="7142"/>
        </w:tabs>
        <w:spacing w:before="5"/>
        <w:ind w:firstLine="709"/>
        <w:jc w:val="both"/>
        <w:rPr>
          <w:sz w:val="28"/>
          <w:szCs w:val="28"/>
        </w:rPr>
      </w:pPr>
      <w:r w:rsidRPr="0043399D">
        <w:rPr>
          <w:sz w:val="28"/>
          <w:szCs w:val="28"/>
        </w:rPr>
        <w:t>Случаи, когда Стандарт не применяется:</w:t>
      </w:r>
    </w:p>
    <w:p w:rsidR="0043399D" w:rsidRPr="0043399D" w:rsidRDefault="0043399D" w:rsidP="0043399D">
      <w:pPr>
        <w:shd w:val="clear" w:color="auto" w:fill="FFFFFF"/>
        <w:tabs>
          <w:tab w:val="left" w:pos="2467"/>
          <w:tab w:val="left" w:pos="7142"/>
        </w:tabs>
        <w:spacing w:before="5"/>
        <w:jc w:val="both"/>
        <w:rPr>
          <w:sz w:val="28"/>
          <w:szCs w:val="28"/>
        </w:rPr>
      </w:pPr>
      <w:r w:rsidRPr="0043399D">
        <w:rPr>
          <w:sz w:val="28"/>
          <w:szCs w:val="28"/>
        </w:rPr>
        <w:t>- при закреплении имущества на праве оперативного управления за учреждениями с целью выполнения возложенных полномочий;</w:t>
      </w:r>
    </w:p>
    <w:p w:rsidR="0043399D" w:rsidRPr="0043399D" w:rsidRDefault="0043399D" w:rsidP="0043399D">
      <w:pPr>
        <w:shd w:val="clear" w:color="auto" w:fill="FFFFFF"/>
        <w:tabs>
          <w:tab w:val="left" w:pos="2467"/>
          <w:tab w:val="left" w:pos="7142"/>
        </w:tabs>
        <w:spacing w:before="5"/>
        <w:jc w:val="both"/>
        <w:rPr>
          <w:sz w:val="28"/>
          <w:szCs w:val="28"/>
        </w:rPr>
      </w:pPr>
      <w:r w:rsidRPr="0043399D">
        <w:rPr>
          <w:sz w:val="28"/>
          <w:szCs w:val="28"/>
        </w:rPr>
        <w:t xml:space="preserve">- в случае, если ИФНС России по </w:t>
      </w:r>
      <w:proofErr w:type="spellStart"/>
      <w:r w:rsidRPr="0043399D">
        <w:rPr>
          <w:sz w:val="28"/>
          <w:szCs w:val="28"/>
        </w:rPr>
        <w:t>г</w:t>
      </w:r>
      <w:proofErr w:type="gramStart"/>
      <w:r w:rsidRPr="0043399D">
        <w:rPr>
          <w:sz w:val="28"/>
          <w:szCs w:val="28"/>
        </w:rPr>
        <w:t>.О</w:t>
      </w:r>
      <w:proofErr w:type="gramEnd"/>
      <w:r w:rsidRPr="0043399D">
        <w:rPr>
          <w:sz w:val="28"/>
          <w:szCs w:val="28"/>
        </w:rPr>
        <w:t>рску</w:t>
      </w:r>
      <w:proofErr w:type="spellEnd"/>
      <w:r w:rsidRPr="0043399D">
        <w:rPr>
          <w:sz w:val="28"/>
          <w:szCs w:val="28"/>
        </w:rPr>
        <w:t xml:space="preserve"> Оренбургской области передает объект другому учреждению, но обязанность по его содержанию остается у передающей стороны. Передача в пользование таких объектов отражается в порядке, действовавшем до применения СГС «Аренда», а именно, передающая сторона отражает перемещение на балансе учреждения по счету  101 00 «Основные средства» и одновременное на </w:t>
      </w:r>
      <w:proofErr w:type="spellStart"/>
      <w:r w:rsidRPr="0043399D">
        <w:rPr>
          <w:sz w:val="28"/>
          <w:szCs w:val="28"/>
        </w:rPr>
        <w:t>забалансовом</w:t>
      </w:r>
      <w:proofErr w:type="spellEnd"/>
      <w:r w:rsidRPr="0043399D">
        <w:rPr>
          <w:sz w:val="28"/>
          <w:szCs w:val="28"/>
        </w:rPr>
        <w:t xml:space="preserve"> счете 26 «Имущество, переданное в безвозмездное пользование»; принимающая сторона отражает на счете 01 «Имущество, полученное в пользование».</w:t>
      </w:r>
    </w:p>
    <w:p w:rsidR="0043399D" w:rsidRPr="0043399D" w:rsidRDefault="0043399D" w:rsidP="0043399D">
      <w:pPr>
        <w:shd w:val="clear" w:color="auto" w:fill="FFFFFF"/>
        <w:tabs>
          <w:tab w:val="left" w:pos="2467"/>
          <w:tab w:val="left" w:pos="7142"/>
        </w:tabs>
        <w:spacing w:before="5"/>
        <w:ind w:firstLine="709"/>
        <w:jc w:val="both"/>
        <w:rPr>
          <w:sz w:val="28"/>
          <w:szCs w:val="28"/>
        </w:rPr>
      </w:pPr>
      <w:r w:rsidRPr="0043399D">
        <w:rPr>
          <w:sz w:val="28"/>
          <w:szCs w:val="28"/>
        </w:rPr>
        <w:t>При отражении перемещения нефинансового актива учитываются расчеты по доходам от собственности в сумме дебиторской задолженности по арендным обязательствам пользователя (арендатора) в корреспонденции с балансовыми счетами учета предстоящих доходов от предоставления права пользования активами в сумме арендных платежей за весь срок пользования объектом учета аренды.</w:t>
      </w:r>
    </w:p>
    <w:p w:rsidR="0043399D" w:rsidRPr="0043399D" w:rsidRDefault="0043399D" w:rsidP="0043399D">
      <w:pPr>
        <w:shd w:val="clear" w:color="auto" w:fill="FFFFFF"/>
        <w:tabs>
          <w:tab w:val="left" w:pos="2467"/>
          <w:tab w:val="left" w:pos="7142"/>
        </w:tabs>
        <w:spacing w:before="5"/>
        <w:ind w:firstLine="709"/>
        <w:jc w:val="both"/>
        <w:rPr>
          <w:sz w:val="28"/>
          <w:szCs w:val="28"/>
        </w:rPr>
      </w:pPr>
      <w:r w:rsidRPr="0043399D">
        <w:rPr>
          <w:sz w:val="28"/>
          <w:szCs w:val="28"/>
        </w:rPr>
        <w:t>Доходы от аренды признаются доходами текущего финансового года в составе доходов от собственности равномерно (ежемесячно) на протяжении всего срока пользования объектом учета аренды.</w:t>
      </w:r>
    </w:p>
    <w:p w:rsidR="0043399D" w:rsidRPr="0043399D" w:rsidRDefault="0043399D" w:rsidP="0043399D">
      <w:pPr>
        <w:shd w:val="clear" w:color="auto" w:fill="FFFFFF"/>
        <w:tabs>
          <w:tab w:val="left" w:pos="2467"/>
          <w:tab w:val="left" w:pos="7142"/>
        </w:tabs>
        <w:spacing w:before="5"/>
        <w:ind w:firstLine="709"/>
        <w:jc w:val="both"/>
        <w:rPr>
          <w:sz w:val="28"/>
          <w:szCs w:val="28"/>
        </w:rPr>
      </w:pPr>
      <w:r w:rsidRPr="0043399D">
        <w:rPr>
          <w:sz w:val="28"/>
          <w:szCs w:val="28"/>
        </w:rPr>
        <w:lastRenderedPageBreak/>
        <w:t xml:space="preserve">По объектам, переданным в пользование в рамках операционной аренды, необходимо отразить на счетах балансового учета: </w:t>
      </w:r>
    </w:p>
    <w:p w:rsidR="0043399D" w:rsidRPr="0043399D" w:rsidRDefault="0043399D" w:rsidP="0043399D">
      <w:pPr>
        <w:shd w:val="clear" w:color="auto" w:fill="FFFFFF"/>
        <w:tabs>
          <w:tab w:val="left" w:pos="2467"/>
          <w:tab w:val="left" w:pos="7142"/>
        </w:tabs>
        <w:spacing w:before="5"/>
        <w:jc w:val="both"/>
        <w:rPr>
          <w:sz w:val="28"/>
          <w:szCs w:val="28"/>
        </w:rPr>
      </w:pPr>
      <w:r w:rsidRPr="0043399D">
        <w:rPr>
          <w:sz w:val="28"/>
          <w:szCs w:val="28"/>
        </w:rPr>
        <w:t>-сумму расчетов с пользователем имущества по арендным платежам за оставшийся срок пользования объектом учета аренды:</w:t>
      </w:r>
    </w:p>
    <w:p w:rsidR="0043399D" w:rsidRPr="0043399D" w:rsidRDefault="0043399D" w:rsidP="0043399D">
      <w:pPr>
        <w:shd w:val="clear" w:color="auto" w:fill="FFFFFF"/>
        <w:tabs>
          <w:tab w:val="left" w:pos="2467"/>
          <w:tab w:val="left" w:pos="7142"/>
        </w:tabs>
        <w:spacing w:before="5"/>
        <w:jc w:val="both"/>
        <w:rPr>
          <w:sz w:val="28"/>
          <w:szCs w:val="28"/>
        </w:rPr>
      </w:pPr>
      <w:r w:rsidRPr="0043399D">
        <w:rPr>
          <w:sz w:val="28"/>
          <w:szCs w:val="28"/>
        </w:rPr>
        <w:t>- объем ожидаемого дохода за оставшийся срок пользования объектом учета аренды (как доходы будущих периодов).</w:t>
      </w:r>
    </w:p>
    <w:p w:rsidR="00D94B87" w:rsidRDefault="00D94B87" w:rsidP="00D94B87">
      <w:pPr>
        <w:widowControl/>
        <w:ind w:firstLine="540"/>
        <w:jc w:val="both"/>
        <w:rPr>
          <w:rFonts w:eastAsia="Calibri"/>
          <w:sz w:val="28"/>
          <w:szCs w:val="28"/>
        </w:rPr>
      </w:pPr>
      <w:r>
        <w:rPr>
          <w:rFonts w:eastAsia="Calibri"/>
          <w:sz w:val="28"/>
          <w:szCs w:val="28"/>
        </w:rPr>
        <w:t xml:space="preserve">Отражаем передачу объекта (части объекта) в безвозмездное пользование юридическому лицу в инвентарной карточке </w:t>
      </w:r>
      <w:r w:rsidRPr="00F1504A">
        <w:rPr>
          <w:rFonts w:eastAsia="Calibri"/>
          <w:color w:val="000000" w:themeColor="text1"/>
          <w:sz w:val="28"/>
          <w:szCs w:val="28"/>
        </w:rPr>
        <w:t>(ф. 0504031).</w:t>
      </w:r>
    </w:p>
    <w:p w:rsidR="00D94B87" w:rsidRDefault="00D94B87" w:rsidP="004B236F">
      <w:pPr>
        <w:widowControl/>
        <w:ind w:firstLine="851"/>
        <w:jc w:val="both"/>
        <w:rPr>
          <w:rFonts w:eastAsia="Calibri"/>
          <w:sz w:val="28"/>
          <w:szCs w:val="28"/>
        </w:rPr>
      </w:pPr>
      <w:r>
        <w:rPr>
          <w:rFonts w:eastAsia="Calibri"/>
          <w:sz w:val="28"/>
          <w:szCs w:val="28"/>
        </w:rPr>
        <w:t xml:space="preserve"> На объект (часть объекта), переданный в </w:t>
      </w:r>
      <w:r w:rsidR="00E2263A">
        <w:rPr>
          <w:rFonts w:eastAsia="Calibri"/>
          <w:sz w:val="28"/>
          <w:szCs w:val="28"/>
        </w:rPr>
        <w:t>безвозмездное пользование</w:t>
      </w:r>
      <w:r>
        <w:rPr>
          <w:rFonts w:eastAsia="Calibri"/>
          <w:sz w:val="28"/>
          <w:szCs w:val="28"/>
        </w:rPr>
        <w:t>, продолжае</w:t>
      </w:r>
      <w:r w:rsidR="00E2263A">
        <w:rPr>
          <w:rFonts w:eastAsia="Calibri"/>
          <w:sz w:val="28"/>
          <w:szCs w:val="28"/>
        </w:rPr>
        <w:t>тся</w:t>
      </w:r>
      <w:r>
        <w:rPr>
          <w:rFonts w:eastAsia="Calibri"/>
          <w:sz w:val="28"/>
          <w:szCs w:val="28"/>
        </w:rPr>
        <w:t xml:space="preserve"> начисл</w:t>
      </w:r>
      <w:r w:rsidR="00E2263A">
        <w:rPr>
          <w:rFonts w:eastAsia="Calibri"/>
          <w:sz w:val="28"/>
          <w:szCs w:val="28"/>
        </w:rPr>
        <w:t xml:space="preserve">ение </w:t>
      </w:r>
      <w:r>
        <w:rPr>
          <w:rFonts w:eastAsia="Calibri"/>
          <w:sz w:val="28"/>
          <w:szCs w:val="28"/>
        </w:rPr>
        <w:t xml:space="preserve"> амортизаци</w:t>
      </w:r>
      <w:r w:rsidR="00E2263A">
        <w:rPr>
          <w:rFonts w:eastAsia="Calibri"/>
          <w:sz w:val="28"/>
          <w:szCs w:val="28"/>
        </w:rPr>
        <w:t>и</w:t>
      </w:r>
      <w:r>
        <w:rPr>
          <w:rFonts w:eastAsia="Calibri"/>
          <w:sz w:val="28"/>
          <w:szCs w:val="28"/>
        </w:rPr>
        <w:t xml:space="preserve">. Начисление амортизации объекта основных средств, признанного объектом учета операционной аренды, осуществляется с отражением расходов текущего финансового периода, на соответствующих счетах рабочего плана счетов субъекта учета. </w:t>
      </w:r>
      <w:proofErr w:type="gramStart"/>
      <w:r>
        <w:rPr>
          <w:rFonts w:eastAsia="Calibri"/>
          <w:sz w:val="28"/>
          <w:szCs w:val="28"/>
        </w:rPr>
        <w:t>Начисление амортизации осуществляется линейным способом с учетом срока завершения начисления амортизации, нормы амортизационных начислений, определенных для объекта основного средства, признанного объектом учета аренды при его принятии к бухгалтерского учету</w:t>
      </w:r>
      <w:r w:rsidR="00D737C3">
        <w:rPr>
          <w:rFonts w:eastAsia="Calibri"/>
          <w:sz w:val="28"/>
          <w:szCs w:val="28"/>
        </w:rPr>
        <w:t>.</w:t>
      </w:r>
      <w:proofErr w:type="gramEnd"/>
    </w:p>
    <w:p w:rsidR="000457AF" w:rsidRDefault="0043399D" w:rsidP="000457AF">
      <w:pPr>
        <w:widowControl/>
        <w:jc w:val="both"/>
        <w:rPr>
          <w:rFonts w:eastAsia="Calibri"/>
          <w:i/>
          <w:sz w:val="28"/>
          <w:szCs w:val="28"/>
        </w:rPr>
      </w:pPr>
      <w:r w:rsidRPr="00957E7D">
        <w:rPr>
          <w:rFonts w:eastAsia="Calibri"/>
          <w:i/>
          <w:sz w:val="28"/>
          <w:szCs w:val="28"/>
        </w:rPr>
        <w:t xml:space="preserve"> </w:t>
      </w:r>
      <w:r w:rsidR="000457AF" w:rsidRPr="00957E7D">
        <w:rPr>
          <w:rFonts w:eastAsia="Calibri"/>
          <w:i/>
          <w:sz w:val="28"/>
          <w:szCs w:val="28"/>
        </w:rPr>
        <w:t>(Обоснование</w:t>
      </w:r>
      <w:r w:rsidR="000457AF" w:rsidRPr="000A4ED6">
        <w:rPr>
          <w:rFonts w:eastAsia="Calibri"/>
          <w:i/>
          <w:sz w:val="28"/>
          <w:szCs w:val="28"/>
        </w:rPr>
        <w:t xml:space="preserve">: п. </w:t>
      </w:r>
      <w:r w:rsidR="000457AF">
        <w:rPr>
          <w:rFonts w:eastAsia="Calibri"/>
          <w:i/>
          <w:sz w:val="28"/>
          <w:szCs w:val="28"/>
        </w:rPr>
        <w:t>26</w:t>
      </w:r>
      <w:r w:rsidR="000457AF" w:rsidRPr="000A4ED6">
        <w:rPr>
          <w:rFonts w:eastAsia="Calibri"/>
          <w:i/>
          <w:sz w:val="28"/>
          <w:szCs w:val="28"/>
        </w:rPr>
        <w:t xml:space="preserve"> Стандарта</w:t>
      </w:r>
      <w:r w:rsidR="000457AF" w:rsidRPr="00957E7D">
        <w:rPr>
          <w:rFonts w:eastAsia="Calibri"/>
          <w:i/>
          <w:sz w:val="28"/>
          <w:szCs w:val="28"/>
        </w:rPr>
        <w:t xml:space="preserve"> "</w:t>
      </w:r>
      <w:proofErr w:type="spellStart"/>
      <w:r w:rsidR="000457AF" w:rsidRPr="00957E7D">
        <w:rPr>
          <w:rFonts w:eastAsia="Calibri"/>
          <w:i/>
          <w:sz w:val="28"/>
          <w:szCs w:val="28"/>
        </w:rPr>
        <w:t>Аренда"</w:t>
      </w:r>
      <w:proofErr w:type="gramStart"/>
      <w:r w:rsidR="000457AF">
        <w:rPr>
          <w:rFonts w:eastAsia="Calibri"/>
          <w:i/>
          <w:sz w:val="28"/>
          <w:szCs w:val="28"/>
        </w:rPr>
        <w:t>;</w:t>
      </w:r>
      <w:r w:rsidR="000457AF" w:rsidRPr="009F73D5">
        <w:rPr>
          <w:i/>
          <w:iCs/>
          <w:sz w:val="28"/>
          <w:szCs w:val="28"/>
        </w:rPr>
        <w:t>п</w:t>
      </w:r>
      <w:proofErr w:type="spellEnd"/>
      <w:proofErr w:type="gramEnd"/>
      <w:r w:rsidR="000457AF" w:rsidRPr="009F73D5">
        <w:rPr>
          <w:i/>
          <w:iCs/>
          <w:sz w:val="28"/>
          <w:szCs w:val="28"/>
        </w:rPr>
        <w:t xml:space="preserve">. </w:t>
      </w:r>
      <w:r w:rsidR="000457AF">
        <w:rPr>
          <w:i/>
          <w:iCs/>
          <w:sz w:val="28"/>
          <w:szCs w:val="28"/>
        </w:rPr>
        <w:t>25</w:t>
      </w:r>
      <w:r w:rsidR="000457AF" w:rsidRPr="009F73D5">
        <w:rPr>
          <w:i/>
          <w:iCs/>
          <w:sz w:val="28"/>
          <w:szCs w:val="28"/>
        </w:rPr>
        <w:t xml:space="preserve"> Инструкции № 157н)</w:t>
      </w:r>
      <w:r w:rsidR="000457AF" w:rsidRPr="00957E7D">
        <w:rPr>
          <w:rFonts w:eastAsia="Calibri"/>
          <w:i/>
          <w:sz w:val="28"/>
          <w:szCs w:val="28"/>
        </w:rPr>
        <w:t>.</w:t>
      </w:r>
    </w:p>
    <w:p w:rsidR="000457AF" w:rsidRDefault="000457AF" w:rsidP="00FA6E21">
      <w:pPr>
        <w:widowControl/>
        <w:ind w:firstLine="540"/>
        <w:jc w:val="both"/>
        <w:rPr>
          <w:rFonts w:eastAsia="Calibri"/>
          <w:sz w:val="28"/>
          <w:szCs w:val="28"/>
        </w:rPr>
      </w:pPr>
    </w:p>
    <w:p w:rsidR="00D737C3" w:rsidRDefault="00D737C3" w:rsidP="00FA6E21">
      <w:pPr>
        <w:widowControl/>
        <w:jc w:val="both"/>
        <w:rPr>
          <w:rFonts w:eastAsia="Calibri"/>
          <w:sz w:val="28"/>
          <w:szCs w:val="28"/>
        </w:rPr>
      </w:pPr>
    </w:p>
    <w:p w:rsidR="00772B37" w:rsidRDefault="00772B37" w:rsidP="00772B37">
      <w:pPr>
        <w:widowControl/>
        <w:jc w:val="center"/>
        <w:outlineLvl w:val="0"/>
        <w:rPr>
          <w:rFonts w:eastAsia="Calibri"/>
          <w:sz w:val="28"/>
          <w:szCs w:val="28"/>
        </w:rPr>
      </w:pPr>
      <w:r>
        <w:rPr>
          <w:rFonts w:eastAsia="Calibri"/>
          <w:b/>
          <w:bCs/>
          <w:sz w:val="28"/>
          <w:szCs w:val="28"/>
        </w:rPr>
        <w:t>1</w:t>
      </w:r>
      <w:r w:rsidR="00962FDA">
        <w:rPr>
          <w:rFonts w:eastAsia="Calibri"/>
          <w:b/>
          <w:bCs/>
          <w:sz w:val="28"/>
          <w:szCs w:val="28"/>
        </w:rPr>
        <w:t>0</w:t>
      </w:r>
      <w:r>
        <w:rPr>
          <w:rFonts w:eastAsia="Calibri"/>
          <w:b/>
          <w:bCs/>
          <w:sz w:val="28"/>
          <w:szCs w:val="28"/>
        </w:rPr>
        <w:t xml:space="preserve">. </w:t>
      </w:r>
      <w:proofErr w:type="spellStart"/>
      <w:r>
        <w:rPr>
          <w:rFonts w:eastAsia="Calibri"/>
          <w:b/>
          <w:bCs/>
          <w:sz w:val="28"/>
          <w:szCs w:val="28"/>
        </w:rPr>
        <w:t>Забалансовый</w:t>
      </w:r>
      <w:proofErr w:type="spellEnd"/>
      <w:r>
        <w:rPr>
          <w:rFonts w:eastAsia="Calibri"/>
          <w:b/>
          <w:bCs/>
          <w:sz w:val="28"/>
          <w:szCs w:val="28"/>
        </w:rPr>
        <w:t xml:space="preserve"> учет</w:t>
      </w:r>
    </w:p>
    <w:p w:rsidR="006C1DBB" w:rsidRPr="00637994" w:rsidRDefault="006C1DBB">
      <w:pPr>
        <w:pStyle w:val="ConsPlusNormal"/>
        <w:jc w:val="both"/>
        <w:rPr>
          <w:rFonts w:ascii="Times New Roman" w:hAnsi="Times New Roman" w:cs="Times New Roman"/>
          <w:sz w:val="28"/>
          <w:szCs w:val="28"/>
        </w:rPr>
      </w:pPr>
    </w:p>
    <w:p w:rsidR="006C1DBB" w:rsidRPr="00637994" w:rsidRDefault="00772B37" w:rsidP="00A849AD">
      <w:pPr>
        <w:widowControl/>
        <w:ind w:firstLine="540"/>
        <w:jc w:val="both"/>
        <w:rPr>
          <w:sz w:val="28"/>
          <w:szCs w:val="28"/>
        </w:rPr>
      </w:pPr>
      <w:bookmarkStart w:id="19" w:name="P429"/>
      <w:bookmarkEnd w:id="19"/>
      <w:r>
        <w:rPr>
          <w:sz w:val="28"/>
          <w:szCs w:val="28"/>
        </w:rPr>
        <w:t>1</w:t>
      </w:r>
      <w:r w:rsidR="00962FDA">
        <w:rPr>
          <w:sz w:val="28"/>
          <w:szCs w:val="28"/>
        </w:rPr>
        <w:t>0</w:t>
      </w:r>
      <w:r w:rsidR="006C1DBB">
        <w:rPr>
          <w:sz w:val="28"/>
          <w:szCs w:val="28"/>
        </w:rPr>
        <w:t>.1.</w:t>
      </w:r>
      <w:r w:rsidR="006C1DBB" w:rsidRPr="00637994">
        <w:rPr>
          <w:sz w:val="28"/>
          <w:szCs w:val="28"/>
        </w:rPr>
        <w:t xml:space="preserve">На </w:t>
      </w:r>
      <w:proofErr w:type="spellStart"/>
      <w:r w:rsidR="006C1DBB" w:rsidRPr="00637994">
        <w:rPr>
          <w:sz w:val="28"/>
          <w:szCs w:val="28"/>
        </w:rPr>
        <w:t>забалансовом</w:t>
      </w:r>
      <w:proofErr w:type="spellEnd"/>
      <w:r w:rsidR="006C1DBB" w:rsidRPr="00637994">
        <w:rPr>
          <w:sz w:val="28"/>
          <w:szCs w:val="28"/>
        </w:rPr>
        <w:t xml:space="preserve"> счете 01 «Имущество, по</w:t>
      </w:r>
      <w:r w:rsidR="008E004F">
        <w:rPr>
          <w:sz w:val="28"/>
          <w:szCs w:val="28"/>
        </w:rPr>
        <w:t>л</w:t>
      </w:r>
      <w:r w:rsidR="006C1DBB" w:rsidRPr="00637994">
        <w:rPr>
          <w:sz w:val="28"/>
          <w:szCs w:val="28"/>
        </w:rPr>
        <w:t xml:space="preserve">ученное в пользование» </w:t>
      </w:r>
      <w:proofErr w:type="gramStart"/>
      <w:r w:rsidR="006C1DBB" w:rsidRPr="00637994">
        <w:rPr>
          <w:sz w:val="28"/>
          <w:szCs w:val="28"/>
        </w:rPr>
        <w:t>учитываются</w:t>
      </w:r>
      <w:proofErr w:type="gramEnd"/>
      <w:r w:rsidR="0043399D">
        <w:rPr>
          <w:sz w:val="28"/>
          <w:szCs w:val="28"/>
        </w:rPr>
        <w:t xml:space="preserve"> в том числе</w:t>
      </w:r>
      <w:r w:rsidR="006C1DBB" w:rsidRPr="00637994">
        <w:rPr>
          <w:sz w:val="28"/>
          <w:szCs w:val="28"/>
        </w:rPr>
        <w:t xml:space="preserve"> </w:t>
      </w:r>
      <w:r w:rsidR="00907B2C" w:rsidRPr="00907B2C">
        <w:rPr>
          <w:rFonts w:eastAsia="Calibri"/>
          <w:bCs/>
          <w:sz w:val="28"/>
          <w:szCs w:val="28"/>
        </w:rPr>
        <w:t xml:space="preserve">неисключительные права пользования на результаты интеллектуальной </w:t>
      </w:r>
      <w:r w:rsidR="00907B2C">
        <w:rPr>
          <w:rFonts w:eastAsia="Calibri"/>
          <w:bCs/>
          <w:sz w:val="28"/>
          <w:szCs w:val="28"/>
        </w:rPr>
        <w:t>д</w:t>
      </w:r>
      <w:r w:rsidR="00907B2C" w:rsidRPr="00907B2C">
        <w:rPr>
          <w:rFonts w:eastAsia="Calibri"/>
          <w:bCs/>
          <w:sz w:val="28"/>
          <w:szCs w:val="28"/>
        </w:rPr>
        <w:t xml:space="preserve">еятельности, </w:t>
      </w:r>
      <w:r w:rsidR="006C1DBB" w:rsidRPr="00637994">
        <w:rPr>
          <w:sz w:val="28"/>
          <w:szCs w:val="28"/>
        </w:rPr>
        <w:t xml:space="preserve">полученные на основании Акта приема-передачи по стоимости, указанной передающей стороной.      </w:t>
      </w:r>
    </w:p>
    <w:p w:rsidR="006C1DBB" w:rsidRPr="00637994" w:rsidRDefault="006C1DBB" w:rsidP="00433839">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Аналитический учет по счету 01 ведется в Карточке количественно-суммового учета (ф. 0504041) по каждому объекту.</w:t>
      </w:r>
    </w:p>
    <w:p w:rsidR="006C1DBB" w:rsidRPr="00637994" w:rsidRDefault="006C1DBB" w:rsidP="005275EC">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333 Инструкции № 157н).</w:t>
      </w:r>
    </w:p>
    <w:p w:rsidR="006C1DBB" w:rsidRPr="00637994" w:rsidRDefault="00772B37" w:rsidP="00A849AD">
      <w:pPr>
        <w:widowControl/>
        <w:ind w:firstLine="708"/>
        <w:jc w:val="both"/>
        <w:rPr>
          <w:sz w:val="28"/>
          <w:szCs w:val="28"/>
        </w:rPr>
      </w:pPr>
      <w:r>
        <w:rPr>
          <w:sz w:val="28"/>
          <w:szCs w:val="28"/>
        </w:rPr>
        <w:t>1</w:t>
      </w:r>
      <w:r w:rsidR="00962FDA">
        <w:rPr>
          <w:sz w:val="28"/>
          <w:szCs w:val="28"/>
        </w:rPr>
        <w:t>0</w:t>
      </w:r>
      <w:r w:rsidR="006C1DBB" w:rsidRPr="00637994">
        <w:rPr>
          <w:sz w:val="28"/>
          <w:szCs w:val="28"/>
        </w:rPr>
        <w:t xml:space="preserve">.2.На </w:t>
      </w:r>
      <w:proofErr w:type="spellStart"/>
      <w:r w:rsidR="006C1DBB" w:rsidRPr="00637994">
        <w:rPr>
          <w:sz w:val="28"/>
          <w:szCs w:val="28"/>
        </w:rPr>
        <w:t>забалансовом</w:t>
      </w:r>
      <w:proofErr w:type="spellEnd"/>
      <w:r w:rsidR="006C1DBB" w:rsidRPr="00637994">
        <w:rPr>
          <w:sz w:val="28"/>
          <w:szCs w:val="28"/>
        </w:rPr>
        <w:t xml:space="preserve"> счете 02 «Материальные ценности на хранени</w:t>
      </w:r>
      <w:r w:rsidR="00907B2C">
        <w:rPr>
          <w:sz w:val="28"/>
          <w:szCs w:val="28"/>
        </w:rPr>
        <w:t>и</w:t>
      </w:r>
      <w:r w:rsidR="006C1DBB" w:rsidRPr="00637994">
        <w:rPr>
          <w:sz w:val="28"/>
          <w:szCs w:val="28"/>
        </w:rPr>
        <w:t xml:space="preserve">» учитывается </w:t>
      </w:r>
      <w:r w:rsidR="00907B2C" w:rsidRPr="00907B2C">
        <w:rPr>
          <w:rFonts w:eastAsia="Calibri"/>
          <w:bCs/>
          <w:sz w:val="28"/>
          <w:szCs w:val="28"/>
        </w:rPr>
        <w:t>материальные ценности учреждения, не соответствующие критериям активов</w:t>
      </w:r>
      <w:r w:rsidR="00907B2C" w:rsidRPr="00907B2C">
        <w:rPr>
          <w:rFonts w:eastAsia="Calibri"/>
          <w:sz w:val="28"/>
          <w:szCs w:val="28"/>
        </w:rPr>
        <w:t>,</w:t>
      </w:r>
      <w:r w:rsidR="00907B2C">
        <w:rPr>
          <w:rFonts w:eastAsia="Calibri"/>
          <w:sz w:val="28"/>
          <w:szCs w:val="28"/>
        </w:rPr>
        <w:t xml:space="preserve"> а также </w:t>
      </w:r>
      <w:r w:rsidR="006C1DBB" w:rsidRPr="00637994">
        <w:rPr>
          <w:sz w:val="28"/>
          <w:szCs w:val="28"/>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утилизации. Учет имущества ведется в условной оценке: один объект, один рубль.</w:t>
      </w:r>
    </w:p>
    <w:p w:rsidR="006C1DBB" w:rsidRPr="00637994" w:rsidRDefault="006C1DBB" w:rsidP="005275EC">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335 Инструкции № 157н).</w:t>
      </w:r>
    </w:p>
    <w:p w:rsidR="006C1DBB" w:rsidRPr="00637994" w:rsidRDefault="006C1DBB" w:rsidP="00615587">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Аналитический учет материальных ценностей, принятых на хранение, ведется в Карточке учета материальных ценностей (ф. 0504043) по видам, сортам материальных ценностей и местам их нахождения (хранения)</w:t>
      </w:r>
    </w:p>
    <w:p w:rsidR="006C1DBB" w:rsidRPr="005275EC" w:rsidRDefault="006C1DBB" w:rsidP="005275EC">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336 Инструкции № 157н).</w:t>
      </w:r>
    </w:p>
    <w:p w:rsidR="006C1DBB" w:rsidRPr="00637994" w:rsidRDefault="00772B37" w:rsidP="00091B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74EED">
        <w:rPr>
          <w:rFonts w:ascii="Times New Roman" w:hAnsi="Times New Roman" w:cs="Times New Roman"/>
          <w:sz w:val="28"/>
          <w:szCs w:val="28"/>
        </w:rPr>
        <w:t>0</w:t>
      </w:r>
      <w:r w:rsidR="006C1DBB" w:rsidRPr="00637994">
        <w:rPr>
          <w:rFonts w:ascii="Times New Roman" w:hAnsi="Times New Roman" w:cs="Times New Roman"/>
          <w:sz w:val="28"/>
          <w:szCs w:val="28"/>
        </w:rPr>
        <w:t>.3</w:t>
      </w:r>
      <w:r w:rsidR="006C1DBB">
        <w:rPr>
          <w:rFonts w:ascii="Times New Roman" w:hAnsi="Times New Roman" w:cs="Times New Roman"/>
          <w:sz w:val="28"/>
          <w:szCs w:val="28"/>
        </w:rPr>
        <w:t>.</w:t>
      </w:r>
      <w:r w:rsidR="006C1DBB" w:rsidRPr="00637994">
        <w:rPr>
          <w:rFonts w:ascii="Times New Roman" w:hAnsi="Times New Roman" w:cs="Times New Roman"/>
          <w:sz w:val="28"/>
          <w:szCs w:val="28"/>
        </w:rPr>
        <w:t xml:space="preserve">На </w:t>
      </w:r>
      <w:proofErr w:type="spellStart"/>
      <w:r w:rsidR="006C1DBB" w:rsidRPr="00637994">
        <w:rPr>
          <w:rFonts w:ascii="Times New Roman" w:hAnsi="Times New Roman" w:cs="Times New Roman"/>
          <w:sz w:val="28"/>
          <w:szCs w:val="28"/>
        </w:rPr>
        <w:t>забалансовом</w:t>
      </w:r>
      <w:proofErr w:type="spellEnd"/>
      <w:r w:rsidR="006C1DBB" w:rsidRPr="00637994">
        <w:rPr>
          <w:rFonts w:ascii="Times New Roman" w:hAnsi="Times New Roman" w:cs="Times New Roman"/>
          <w:sz w:val="28"/>
          <w:szCs w:val="28"/>
        </w:rPr>
        <w:t xml:space="preserve"> счете 03 «Бланки строгой отчетности» учитываются:</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 xml:space="preserve">- </w:t>
      </w:r>
      <w:r w:rsidR="00962FDA">
        <w:rPr>
          <w:rFonts w:ascii="Times New Roman" w:hAnsi="Times New Roman" w:cs="Times New Roman"/>
          <w:sz w:val="28"/>
          <w:szCs w:val="28"/>
        </w:rPr>
        <w:t>трудовые книжки и вкладыши к ним</w:t>
      </w:r>
      <w:r w:rsidRPr="00637994">
        <w:rPr>
          <w:rFonts w:ascii="Times New Roman" w:hAnsi="Times New Roman" w:cs="Times New Roman"/>
          <w:sz w:val="28"/>
          <w:szCs w:val="28"/>
        </w:rPr>
        <w:t>;</w:t>
      </w:r>
    </w:p>
    <w:p w:rsidR="006C1DBB" w:rsidRPr="00637994" w:rsidRDefault="00954F49" w:rsidP="005275EC">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 xml:space="preserve"> </w:t>
      </w:r>
      <w:r w:rsidR="006C1DBB" w:rsidRPr="00637994">
        <w:rPr>
          <w:rFonts w:ascii="Times New Roman" w:hAnsi="Times New Roman" w:cs="Times New Roman"/>
          <w:i/>
          <w:iCs/>
          <w:sz w:val="28"/>
          <w:szCs w:val="28"/>
        </w:rPr>
        <w:t>(Основание: п. 337 Инструкции № 157н).</w:t>
      </w:r>
    </w:p>
    <w:p w:rsidR="00B36CE9" w:rsidRDefault="00B36CE9" w:rsidP="00B36CE9">
      <w:pPr>
        <w:widowControl/>
        <w:ind w:firstLine="540"/>
        <w:jc w:val="both"/>
        <w:rPr>
          <w:rFonts w:eastAsia="Calibri"/>
          <w:sz w:val="28"/>
          <w:szCs w:val="28"/>
        </w:rPr>
      </w:pPr>
      <w:r>
        <w:rPr>
          <w:rFonts w:eastAsia="Calibri"/>
          <w:sz w:val="28"/>
          <w:szCs w:val="28"/>
        </w:rPr>
        <w:lastRenderedPageBreak/>
        <w:t xml:space="preserve">Аналитический учет по </w:t>
      </w:r>
      <w:proofErr w:type="spellStart"/>
      <w:r>
        <w:rPr>
          <w:rFonts w:eastAsia="Calibri"/>
          <w:sz w:val="28"/>
          <w:szCs w:val="28"/>
        </w:rPr>
        <w:t>забалансовому</w:t>
      </w:r>
      <w:proofErr w:type="spellEnd"/>
      <w:r>
        <w:rPr>
          <w:rFonts w:eastAsia="Calibri"/>
          <w:sz w:val="28"/>
          <w:szCs w:val="28"/>
        </w:rPr>
        <w:t xml:space="preserve"> счету 03 ведется в Книге учета бланков строгой отчетности (</w:t>
      </w:r>
      <w:r w:rsidRPr="00B36CE9">
        <w:rPr>
          <w:rFonts w:eastAsia="Calibri"/>
          <w:color w:val="000000" w:themeColor="text1"/>
          <w:sz w:val="28"/>
          <w:szCs w:val="28"/>
        </w:rPr>
        <w:t>форма</w:t>
      </w:r>
      <w:r>
        <w:rPr>
          <w:rFonts w:eastAsia="Calibri"/>
          <w:sz w:val="28"/>
          <w:szCs w:val="28"/>
        </w:rPr>
        <w:t xml:space="preserve"> по ОКУД 0504045) по каждому</w:t>
      </w:r>
      <w:r w:rsidRPr="00B36CE9">
        <w:rPr>
          <w:rFonts w:eastAsia="Calibri"/>
          <w:sz w:val="28"/>
          <w:szCs w:val="28"/>
        </w:rPr>
        <w:t xml:space="preserve"> </w:t>
      </w:r>
      <w:r>
        <w:rPr>
          <w:rFonts w:eastAsia="Calibri"/>
          <w:sz w:val="28"/>
          <w:szCs w:val="28"/>
        </w:rPr>
        <w:t xml:space="preserve">виду бланков строгой отчетности в разрезе ответственных за их хранение и (или) выдачу лиц и мест хранения. </w:t>
      </w:r>
    </w:p>
    <w:p w:rsidR="006C1DBB" w:rsidRPr="00A11F13" w:rsidRDefault="006C1DBB" w:rsidP="00A11F13">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33</w:t>
      </w:r>
      <w:r w:rsidR="00B36CE9">
        <w:rPr>
          <w:rFonts w:ascii="Times New Roman" w:hAnsi="Times New Roman" w:cs="Times New Roman"/>
          <w:i/>
          <w:iCs/>
          <w:sz w:val="28"/>
          <w:szCs w:val="28"/>
        </w:rPr>
        <w:t>8</w:t>
      </w:r>
      <w:r w:rsidRPr="00637994">
        <w:rPr>
          <w:rFonts w:ascii="Times New Roman" w:hAnsi="Times New Roman" w:cs="Times New Roman"/>
          <w:i/>
          <w:iCs/>
          <w:sz w:val="28"/>
          <w:szCs w:val="28"/>
        </w:rPr>
        <w:t xml:space="preserve"> Инструкции № 157н).</w:t>
      </w:r>
      <w:bookmarkStart w:id="20" w:name="P440"/>
      <w:bookmarkEnd w:id="20"/>
    </w:p>
    <w:p w:rsidR="006C1DBB" w:rsidRPr="00637994" w:rsidRDefault="00E122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74EED">
        <w:rPr>
          <w:rFonts w:ascii="Times New Roman" w:hAnsi="Times New Roman" w:cs="Times New Roman"/>
          <w:sz w:val="28"/>
          <w:szCs w:val="28"/>
        </w:rPr>
        <w:t>0</w:t>
      </w:r>
      <w:r w:rsidR="006C1DBB" w:rsidRPr="00637994">
        <w:rPr>
          <w:rFonts w:ascii="Times New Roman" w:hAnsi="Times New Roman" w:cs="Times New Roman"/>
          <w:sz w:val="28"/>
          <w:szCs w:val="28"/>
        </w:rPr>
        <w:t>.4</w:t>
      </w:r>
      <w:r w:rsidR="006C1DBB">
        <w:rPr>
          <w:rFonts w:ascii="Times New Roman" w:hAnsi="Times New Roman" w:cs="Times New Roman"/>
          <w:sz w:val="28"/>
          <w:szCs w:val="28"/>
        </w:rPr>
        <w:t>.</w:t>
      </w:r>
      <w:r w:rsidR="006C1DBB" w:rsidRPr="00637994">
        <w:rPr>
          <w:rFonts w:ascii="Times New Roman" w:hAnsi="Times New Roman" w:cs="Times New Roman"/>
          <w:sz w:val="28"/>
          <w:szCs w:val="28"/>
        </w:rPr>
        <w:t xml:space="preserve">Учет бланков строгой отчетности на </w:t>
      </w:r>
      <w:proofErr w:type="spellStart"/>
      <w:r w:rsidR="006C1DBB" w:rsidRPr="00637994">
        <w:rPr>
          <w:rFonts w:ascii="Times New Roman" w:hAnsi="Times New Roman" w:cs="Times New Roman"/>
          <w:sz w:val="28"/>
          <w:szCs w:val="28"/>
        </w:rPr>
        <w:t>забалансовом</w:t>
      </w:r>
      <w:proofErr w:type="spellEnd"/>
      <w:r w:rsidR="006C1DBB" w:rsidRPr="00637994">
        <w:rPr>
          <w:rFonts w:ascii="Times New Roman" w:hAnsi="Times New Roman" w:cs="Times New Roman"/>
          <w:sz w:val="28"/>
          <w:szCs w:val="28"/>
        </w:rPr>
        <w:t xml:space="preserve"> счете 03 ведется в условной оценке: один бланк, один рубль.</w:t>
      </w:r>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337 Инструкции № 157н).</w:t>
      </w:r>
    </w:p>
    <w:p w:rsidR="006C1DBB" w:rsidRDefault="00E12207" w:rsidP="000249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74EED">
        <w:rPr>
          <w:rFonts w:ascii="Times New Roman" w:hAnsi="Times New Roman" w:cs="Times New Roman"/>
          <w:sz w:val="28"/>
          <w:szCs w:val="28"/>
        </w:rPr>
        <w:t>0</w:t>
      </w:r>
      <w:r w:rsidR="00884F86">
        <w:rPr>
          <w:rFonts w:ascii="Times New Roman" w:hAnsi="Times New Roman" w:cs="Times New Roman"/>
          <w:sz w:val="28"/>
          <w:szCs w:val="28"/>
        </w:rPr>
        <w:t>.5</w:t>
      </w:r>
      <w:r w:rsidR="006C1DBB" w:rsidRPr="00637994">
        <w:rPr>
          <w:rFonts w:ascii="Times New Roman" w:hAnsi="Times New Roman" w:cs="Times New Roman"/>
          <w:sz w:val="28"/>
          <w:szCs w:val="28"/>
        </w:rPr>
        <w:t xml:space="preserve">. На </w:t>
      </w:r>
      <w:proofErr w:type="spellStart"/>
      <w:r w:rsidR="006C1DBB" w:rsidRPr="00637994">
        <w:rPr>
          <w:rFonts w:ascii="Times New Roman" w:hAnsi="Times New Roman" w:cs="Times New Roman"/>
          <w:sz w:val="28"/>
          <w:szCs w:val="28"/>
        </w:rPr>
        <w:t>забалансовом</w:t>
      </w:r>
      <w:proofErr w:type="spellEnd"/>
      <w:r w:rsidR="006C1DBB" w:rsidRPr="00637994">
        <w:rPr>
          <w:rFonts w:ascii="Times New Roman" w:hAnsi="Times New Roman" w:cs="Times New Roman"/>
          <w:sz w:val="28"/>
          <w:szCs w:val="28"/>
        </w:rPr>
        <w:t xml:space="preserve"> счете 09 "Запасные части к транспортным средствам, выданные взамен </w:t>
      </w:r>
      <w:proofErr w:type="gramStart"/>
      <w:r w:rsidR="006C1DBB" w:rsidRPr="00637994">
        <w:rPr>
          <w:rFonts w:ascii="Times New Roman" w:hAnsi="Times New Roman" w:cs="Times New Roman"/>
          <w:sz w:val="28"/>
          <w:szCs w:val="28"/>
        </w:rPr>
        <w:t>изношенных</w:t>
      </w:r>
      <w:proofErr w:type="gramEnd"/>
      <w:r w:rsidR="006C1DBB" w:rsidRPr="00637994">
        <w:rPr>
          <w:rFonts w:ascii="Times New Roman" w:hAnsi="Times New Roman" w:cs="Times New Roman"/>
          <w:sz w:val="28"/>
          <w:szCs w:val="28"/>
        </w:rPr>
        <w:t>" учитываются: двигатели, аккумуляторы, шины, диски.</w:t>
      </w:r>
    </w:p>
    <w:p w:rsidR="001F182F" w:rsidRPr="001F182F" w:rsidRDefault="001F182F" w:rsidP="001F182F">
      <w:pPr>
        <w:pStyle w:val="ConsPlusNormal"/>
        <w:ind w:firstLine="540"/>
        <w:jc w:val="both"/>
        <w:rPr>
          <w:rFonts w:ascii="Times New Roman" w:hAnsi="Times New Roman" w:cs="Times New Roman"/>
          <w:sz w:val="28"/>
          <w:szCs w:val="28"/>
        </w:rPr>
      </w:pPr>
      <w:r w:rsidRPr="001F182F">
        <w:rPr>
          <w:rFonts w:ascii="Times New Roman" w:hAnsi="Times New Roman" w:cs="Times New Roman"/>
          <w:sz w:val="28"/>
          <w:szCs w:val="28"/>
        </w:rPr>
        <w:t xml:space="preserve">Для списания автомобильных шин установить для автомобилей отечественного производства норму эксплуатационного пробега шин автотранспортных средств не менее 45 </w:t>
      </w:r>
      <w:proofErr w:type="spellStart"/>
      <w:r w:rsidRPr="001F182F">
        <w:rPr>
          <w:rFonts w:ascii="Times New Roman" w:hAnsi="Times New Roman" w:cs="Times New Roman"/>
          <w:sz w:val="28"/>
          <w:szCs w:val="28"/>
        </w:rPr>
        <w:t>тыс.км</w:t>
      </w:r>
      <w:proofErr w:type="spellEnd"/>
      <w:proofErr w:type="gramStart"/>
      <w:r w:rsidRPr="001F182F">
        <w:rPr>
          <w:rFonts w:ascii="Times New Roman" w:hAnsi="Times New Roman" w:cs="Times New Roman"/>
          <w:sz w:val="28"/>
          <w:szCs w:val="28"/>
        </w:rPr>
        <w:t xml:space="preserve">.; </w:t>
      </w:r>
      <w:proofErr w:type="gramEnd"/>
      <w:r w:rsidRPr="001F182F">
        <w:rPr>
          <w:rFonts w:ascii="Times New Roman" w:hAnsi="Times New Roman" w:cs="Times New Roman"/>
          <w:sz w:val="28"/>
          <w:szCs w:val="28"/>
        </w:rPr>
        <w:t xml:space="preserve">для автомобилей зарубежного производства норму эксплуатационного пробега шин автотранспортных средств не менее 55 </w:t>
      </w:r>
      <w:proofErr w:type="spellStart"/>
      <w:r w:rsidRPr="001F182F">
        <w:rPr>
          <w:rFonts w:ascii="Times New Roman" w:hAnsi="Times New Roman" w:cs="Times New Roman"/>
          <w:sz w:val="28"/>
          <w:szCs w:val="28"/>
        </w:rPr>
        <w:t>тыс.км</w:t>
      </w:r>
      <w:proofErr w:type="spellEnd"/>
      <w:r w:rsidRPr="001F182F">
        <w:rPr>
          <w:rFonts w:ascii="Times New Roman" w:hAnsi="Times New Roman" w:cs="Times New Roman"/>
          <w:sz w:val="28"/>
          <w:szCs w:val="28"/>
        </w:rPr>
        <w:t>.</w:t>
      </w:r>
      <w:r w:rsidR="001114AD">
        <w:rPr>
          <w:rFonts w:ascii="Times New Roman" w:hAnsi="Times New Roman" w:cs="Times New Roman"/>
          <w:sz w:val="28"/>
          <w:szCs w:val="28"/>
        </w:rPr>
        <w:t xml:space="preserve"> </w:t>
      </w:r>
      <w:r w:rsidR="001114AD">
        <w:rPr>
          <w:rFonts w:ascii="Times New Roman" w:hAnsi="Times New Roman"/>
          <w:sz w:val="28"/>
          <w:szCs w:val="28"/>
        </w:rPr>
        <w:t>Списание материальных ценностей (автомобильных шин) осуществляется на основании Акта о списании материальных запасов (ф.0504230) с приложением Карточки учета работы автомобильных шин.</w:t>
      </w:r>
    </w:p>
    <w:p w:rsidR="006C1DBB" w:rsidRPr="00637994" w:rsidRDefault="006C1DBB">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Материально ответственными лицами в карточках количественно-суммового учета указывается вид транспортных средств, на которые устанавливаются запасные части.</w:t>
      </w:r>
    </w:p>
    <w:p w:rsidR="006C1DBB" w:rsidRPr="00637994" w:rsidRDefault="006C1DBB" w:rsidP="005275EC">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349,350 Инструкции № 157н).</w:t>
      </w:r>
    </w:p>
    <w:p w:rsidR="006C1DBB" w:rsidRPr="00637994" w:rsidRDefault="006C1DBB" w:rsidP="00615587">
      <w:pPr>
        <w:pStyle w:val="ConsPlusNormal"/>
        <w:ind w:firstLine="540"/>
        <w:jc w:val="both"/>
        <w:rPr>
          <w:rFonts w:ascii="Times New Roman" w:hAnsi="Times New Roman" w:cs="Times New Roman"/>
          <w:sz w:val="28"/>
          <w:szCs w:val="28"/>
        </w:rPr>
      </w:pPr>
      <w:r w:rsidRPr="00637994">
        <w:rPr>
          <w:rFonts w:ascii="Times New Roman" w:hAnsi="Times New Roman" w:cs="Times New Roman"/>
          <w:sz w:val="28"/>
          <w:szCs w:val="28"/>
        </w:rPr>
        <w:t xml:space="preserve">Аналитический учет по </w:t>
      </w:r>
      <w:proofErr w:type="spellStart"/>
      <w:r w:rsidRPr="00637994">
        <w:rPr>
          <w:rFonts w:ascii="Times New Roman" w:hAnsi="Times New Roman" w:cs="Times New Roman"/>
          <w:sz w:val="28"/>
          <w:szCs w:val="28"/>
        </w:rPr>
        <w:t>забалансовому</w:t>
      </w:r>
      <w:proofErr w:type="spellEnd"/>
      <w:r w:rsidRPr="00637994">
        <w:rPr>
          <w:rFonts w:ascii="Times New Roman" w:hAnsi="Times New Roman" w:cs="Times New Roman"/>
          <w:sz w:val="28"/>
          <w:szCs w:val="28"/>
        </w:rPr>
        <w:t xml:space="preserve"> счету 09 ведется в количественном выражении в Карточке количественно-суммового учета (ф. 0504041) в разрезе лиц, получивших материальные ценности, с указанием их должности, фамилии, имени, отчества и транспортных средств по видам материальных ценностей. При этом в карточках количественно-суммового учета указываются заводские номера выданных запчастей (при их наличии), а также дата их выдачи для проведения ремонта</w:t>
      </w:r>
    </w:p>
    <w:p w:rsidR="006C1DBB" w:rsidRDefault="006C1DBB">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350 Инструкции № 157н).</w:t>
      </w:r>
    </w:p>
    <w:p w:rsidR="00A12247" w:rsidRDefault="00772B37" w:rsidP="001114AD">
      <w:pPr>
        <w:widowControl/>
        <w:ind w:firstLine="708"/>
        <w:jc w:val="both"/>
        <w:rPr>
          <w:sz w:val="28"/>
          <w:szCs w:val="28"/>
        </w:rPr>
      </w:pPr>
      <w:r>
        <w:rPr>
          <w:sz w:val="28"/>
          <w:szCs w:val="28"/>
        </w:rPr>
        <w:t>1</w:t>
      </w:r>
      <w:r w:rsidR="00874EED">
        <w:rPr>
          <w:sz w:val="28"/>
          <w:szCs w:val="28"/>
        </w:rPr>
        <w:t>0</w:t>
      </w:r>
      <w:r w:rsidR="006C1DBB" w:rsidRPr="00637994">
        <w:rPr>
          <w:sz w:val="28"/>
          <w:szCs w:val="28"/>
        </w:rPr>
        <w:t>.</w:t>
      </w:r>
      <w:r w:rsidR="00884F86">
        <w:rPr>
          <w:sz w:val="28"/>
          <w:szCs w:val="28"/>
        </w:rPr>
        <w:t>6</w:t>
      </w:r>
      <w:r w:rsidR="006C1DBB">
        <w:rPr>
          <w:sz w:val="28"/>
          <w:szCs w:val="28"/>
        </w:rPr>
        <w:t>.</w:t>
      </w:r>
      <w:r w:rsidR="006C1DBB" w:rsidRPr="00637994">
        <w:rPr>
          <w:sz w:val="28"/>
          <w:szCs w:val="28"/>
        </w:rPr>
        <w:t>Учет основных средств</w:t>
      </w:r>
      <w:r w:rsidR="00A12247">
        <w:rPr>
          <w:rFonts w:eastAsia="Calibri"/>
          <w:sz w:val="28"/>
          <w:szCs w:val="28"/>
        </w:rPr>
        <w:t xml:space="preserve">, находящихся в эксплуатации, стоимостью до </w:t>
      </w:r>
      <w:r w:rsidR="00A12247" w:rsidRPr="00A12247">
        <w:rPr>
          <w:rFonts w:eastAsia="Calibri"/>
          <w:bCs/>
          <w:sz w:val="28"/>
          <w:szCs w:val="28"/>
        </w:rPr>
        <w:t>10 000</w:t>
      </w:r>
      <w:r w:rsidR="00A12247">
        <w:rPr>
          <w:rFonts w:eastAsia="Calibri"/>
          <w:sz w:val="28"/>
          <w:szCs w:val="28"/>
        </w:rPr>
        <w:t xml:space="preserve"> </w:t>
      </w:r>
      <w:r w:rsidR="001114AD">
        <w:rPr>
          <w:rFonts w:eastAsia="Calibri"/>
          <w:sz w:val="28"/>
          <w:szCs w:val="28"/>
        </w:rPr>
        <w:t xml:space="preserve">  р</w:t>
      </w:r>
      <w:r w:rsidR="00A12247">
        <w:rPr>
          <w:rFonts w:eastAsia="Calibri"/>
          <w:sz w:val="28"/>
          <w:szCs w:val="28"/>
        </w:rPr>
        <w:t xml:space="preserve">уб. включительно </w:t>
      </w:r>
      <w:r w:rsidR="006C1DBB" w:rsidRPr="00637994">
        <w:rPr>
          <w:sz w:val="28"/>
          <w:szCs w:val="28"/>
        </w:rPr>
        <w:t>на счете 21 "Основные средства в эксплуатации" ведется по балансовой стоимости введенного в эксплуатацию объекта.</w:t>
      </w:r>
    </w:p>
    <w:p w:rsidR="006C1DBB" w:rsidRPr="00637994" w:rsidRDefault="006C1DBB" w:rsidP="00211459">
      <w:pPr>
        <w:widowControl/>
        <w:jc w:val="both"/>
        <w:rPr>
          <w:sz w:val="28"/>
          <w:szCs w:val="28"/>
        </w:rPr>
      </w:pPr>
      <w:r w:rsidRPr="00637994">
        <w:rPr>
          <w:sz w:val="28"/>
          <w:szCs w:val="28"/>
        </w:rPr>
        <w:t xml:space="preserve"> Аналитический учет по счету 21 ведется в Карточке количественно-суммового учета материальных ценностей (ф. 0504041) по наименованиям и количеству объектов</w:t>
      </w:r>
    </w:p>
    <w:p w:rsidR="006C1DBB" w:rsidRPr="00637994" w:rsidRDefault="006C1DBB">
      <w:pPr>
        <w:pStyle w:val="ConsPlusNormal"/>
        <w:jc w:val="both"/>
        <w:rPr>
          <w:rFonts w:ascii="Times New Roman" w:hAnsi="Times New Roman" w:cs="Times New Roman"/>
          <w:sz w:val="28"/>
          <w:szCs w:val="28"/>
        </w:rPr>
      </w:pPr>
      <w:r w:rsidRPr="00637994">
        <w:rPr>
          <w:rFonts w:ascii="Times New Roman" w:hAnsi="Times New Roman" w:cs="Times New Roman"/>
          <w:i/>
          <w:iCs/>
          <w:sz w:val="28"/>
          <w:szCs w:val="28"/>
        </w:rPr>
        <w:t>(Основание: п. 373,374 Инструкции № 157н).</w:t>
      </w:r>
    </w:p>
    <w:p w:rsidR="006C1DBB" w:rsidRPr="00637994" w:rsidRDefault="00772B37" w:rsidP="00CA20AC">
      <w:pPr>
        <w:widowControl/>
        <w:ind w:firstLine="540"/>
        <w:jc w:val="both"/>
        <w:rPr>
          <w:sz w:val="28"/>
          <w:szCs w:val="28"/>
          <w:lang w:eastAsia="en-US"/>
        </w:rPr>
      </w:pPr>
      <w:r>
        <w:rPr>
          <w:sz w:val="28"/>
          <w:szCs w:val="28"/>
          <w:lang w:eastAsia="en-US"/>
        </w:rPr>
        <w:t>1</w:t>
      </w:r>
      <w:r w:rsidR="00874EED">
        <w:rPr>
          <w:sz w:val="28"/>
          <w:szCs w:val="28"/>
          <w:lang w:eastAsia="en-US"/>
        </w:rPr>
        <w:t>0</w:t>
      </w:r>
      <w:r w:rsidR="006C1DBB" w:rsidRPr="00637994">
        <w:rPr>
          <w:sz w:val="28"/>
          <w:szCs w:val="28"/>
          <w:lang w:eastAsia="en-US"/>
        </w:rPr>
        <w:t>.</w:t>
      </w:r>
      <w:r w:rsidR="00884F86">
        <w:rPr>
          <w:sz w:val="28"/>
          <w:szCs w:val="28"/>
          <w:lang w:eastAsia="en-US"/>
        </w:rPr>
        <w:t>7</w:t>
      </w:r>
      <w:r w:rsidR="000C33A5">
        <w:rPr>
          <w:sz w:val="28"/>
          <w:szCs w:val="28"/>
          <w:lang w:eastAsia="en-US"/>
        </w:rPr>
        <w:t>.</w:t>
      </w:r>
      <w:r w:rsidR="006C1DBB" w:rsidRPr="00637994">
        <w:rPr>
          <w:sz w:val="28"/>
          <w:szCs w:val="28"/>
          <w:lang w:eastAsia="en-US"/>
        </w:rPr>
        <w:t xml:space="preserve">На счете 22 «Материальные ценности, полученные по централизованному снабжению» учитываются материальные ценности, полученные от поставщика до момента получения извещения от </w:t>
      </w:r>
      <w:r w:rsidR="00954F49">
        <w:rPr>
          <w:sz w:val="28"/>
          <w:szCs w:val="28"/>
          <w:lang w:eastAsia="en-US"/>
        </w:rPr>
        <w:t>У</w:t>
      </w:r>
      <w:r w:rsidR="006C1DBB" w:rsidRPr="00637994">
        <w:rPr>
          <w:sz w:val="28"/>
          <w:szCs w:val="28"/>
          <w:lang w:eastAsia="en-US"/>
        </w:rPr>
        <w:t>ФНС</w:t>
      </w:r>
      <w:r w:rsidR="00954F49">
        <w:rPr>
          <w:sz w:val="28"/>
          <w:szCs w:val="28"/>
          <w:lang w:eastAsia="en-US"/>
        </w:rPr>
        <w:t xml:space="preserve"> России по </w:t>
      </w:r>
      <w:r w:rsidR="00874EED">
        <w:rPr>
          <w:sz w:val="28"/>
          <w:szCs w:val="28"/>
          <w:lang w:eastAsia="en-US"/>
        </w:rPr>
        <w:t>Оренбургской</w:t>
      </w:r>
      <w:r w:rsidR="00954F49">
        <w:rPr>
          <w:sz w:val="28"/>
          <w:szCs w:val="28"/>
          <w:lang w:eastAsia="en-US"/>
        </w:rPr>
        <w:t xml:space="preserve"> области</w:t>
      </w:r>
      <w:r w:rsidR="006C1DBB" w:rsidRPr="00637994">
        <w:rPr>
          <w:sz w:val="28"/>
          <w:szCs w:val="28"/>
          <w:lang w:eastAsia="en-US"/>
        </w:rPr>
        <w:t>.</w:t>
      </w:r>
    </w:p>
    <w:p w:rsidR="006C1DBB" w:rsidRDefault="006C1DBB" w:rsidP="00B73B0B">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375 Инструкции № 157н).</w:t>
      </w:r>
    </w:p>
    <w:p w:rsidR="00BB612A" w:rsidRDefault="00BB612A" w:rsidP="00BB612A">
      <w:pPr>
        <w:widowControl/>
        <w:jc w:val="both"/>
        <w:rPr>
          <w:sz w:val="28"/>
          <w:szCs w:val="28"/>
        </w:rPr>
      </w:pPr>
      <w:r w:rsidRPr="00637994">
        <w:rPr>
          <w:sz w:val="28"/>
          <w:szCs w:val="28"/>
        </w:rPr>
        <w:t>Аналитический учет по счету 2</w:t>
      </w:r>
      <w:r>
        <w:rPr>
          <w:sz w:val="28"/>
          <w:szCs w:val="28"/>
        </w:rPr>
        <w:t>2</w:t>
      </w:r>
      <w:r w:rsidRPr="00637994">
        <w:rPr>
          <w:sz w:val="28"/>
          <w:szCs w:val="28"/>
        </w:rPr>
        <w:t xml:space="preserve"> ведется в Карточке количественно-суммового учета материальных ценностей (ф. 0504041) по наименованиям и количеству объектов</w:t>
      </w:r>
      <w:r>
        <w:rPr>
          <w:sz w:val="28"/>
          <w:szCs w:val="28"/>
        </w:rPr>
        <w:t>.</w:t>
      </w:r>
    </w:p>
    <w:p w:rsidR="00BB612A" w:rsidRDefault="00BB612A" w:rsidP="00BB612A">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37</w:t>
      </w:r>
      <w:r>
        <w:rPr>
          <w:rFonts w:ascii="Times New Roman" w:hAnsi="Times New Roman" w:cs="Times New Roman"/>
          <w:i/>
          <w:iCs/>
          <w:sz w:val="28"/>
          <w:szCs w:val="28"/>
        </w:rPr>
        <w:t>6</w:t>
      </w:r>
      <w:r w:rsidRPr="00637994">
        <w:rPr>
          <w:rFonts w:ascii="Times New Roman" w:hAnsi="Times New Roman" w:cs="Times New Roman"/>
          <w:i/>
          <w:iCs/>
          <w:sz w:val="28"/>
          <w:szCs w:val="28"/>
        </w:rPr>
        <w:t xml:space="preserve"> Инструкции № 157н).</w:t>
      </w:r>
    </w:p>
    <w:p w:rsidR="0043399D" w:rsidRDefault="00884F86" w:rsidP="0043399D">
      <w:pPr>
        <w:widowControl/>
        <w:jc w:val="both"/>
        <w:rPr>
          <w:rFonts w:eastAsia="Calibri"/>
          <w:sz w:val="28"/>
          <w:szCs w:val="28"/>
        </w:rPr>
      </w:pPr>
      <w:r>
        <w:rPr>
          <w:rFonts w:eastAsia="Calibri"/>
          <w:sz w:val="28"/>
          <w:szCs w:val="28"/>
        </w:rPr>
        <w:lastRenderedPageBreak/>
        <w:t xml:space="preserve">       10.8</w:t>
      </w:r>
      <w:r w:rsidR="0043399D">
        <w:rPr>
          <w:rFonts w:eastAsia="Calibri"/>
          <w:sz w:val="28"/>
          <w:szCs w:val="28"/>
        </w:rPr>
        <w:t xml:space="preserve">. На </w:t>
      </w:r>
      <w:proofErr w:type="spellStart"/>
      <w:r w:rsidR="0043399D">
        <w:rPr>
          <w:rFonts w:eastAsia="Calibri"/>
          <w:sz w:val="28"/>
          <w:szCs w:val="28"/>
        </w:rPr>
        <w:t>забалансовом</w:t>
      </w:r>
      <w:proofErr w:type="spellEnd"/>
      <w:r w:rsidR="0043399D">
        <w:rPr>
          <w:rFonts w:eastAsia="Calibri"/>
          <w:sz w:val="28"/>
          <w:szCs w:val="28"/>
        </w:rPr>
        <w:t xml:space="preserve"> счете 25 "Имущество, переданное в возмездное пользование (аренду)" учитываются о</w:t>
      </w:r>
      <w:r w:rsidR="0043399D" w:rsidRPr="00211459">
        <w:rPr>
          <w:rFonts w:eastAsia="Calibri"/>
          <w:bCs/>
          <w:sz w:val="28"/>
          <w:szCs w:val="28"/>
        </w:rPr>
        <w:t>бъекты учета операционной аренды, в части предоставленных прав пользования имуществом, переданные</w:t>
      </w:r>
      <w:r w:rsidR="0043399D">
        <w:rPr>
          <w:rFonts w:eastAsia="Calibri"/>
          <w:sz w:val="28"/>
          <w:szCs w:val="28"/>
        </w:rPr>
        <w:t xml:space="preserve"> </w:t>
      </w:r>
      <w:r w:rsidR="0043399D">
        <w:rPr>
          <w:sz w:val="28"/>
          <w:szCs w:val="28"/>
        </w:rPr>
        <w:t>Инспекцией</w:t>
      </w:r>
      <w:r w:rsidR="0043399D" w:rsidRPr="00FD76F5">
        <w:rPr>
          <w:sz w:val="28"/>
          <w:szCs w:val="28"/>
        </w:rPr>
        <w:t xml:space="preserve"> </w:t>
      </w:r>
      <w:r w:rsidR="0043399D">
        <w:rPr>
          <w:rFonts w:eastAsia="Calibri"/>
          <w:sz w:val="28"/>
          <w:szCs w:val="28"/>
        </w:rPr>
        <w:t>в возмездное пользование (аренду).</w:t>
      </w:r>
    </w:p>
    <w:p w:rsidR="0043399D" w:rsidRDefault="0043399D" w:rsidP="0043399D">
      <w:pPr>
        <w:widowControl/>
        <w:jc w:val="both"/>
        <w:rPr>
          <w:rFonts w:eastAsia="Calibri"/>
          <w:sz w:val="28"/>
          <w:szCs w:val="28"/>
        </w:rPr>
      </w:pPr>
      <w:r>
        <w:rPr>
          <w:rFonts w:eastAsia="Calibri"/>
          <w:sz w:val="28"/>
          <w:szCs w:val="28"/>
        </w:rPr>
        <w:t xml:space="preserve">      Передача объекта в возмездное пользование оформляется актом о </w:t>
      </w:r>
      <w:proofErr w:type="gramStart"/>
      <w:r>
        <w:rPr>
          <w:rFonts w:eastAsia="Calibri"/>
          <w:sz w:val="28"/>
          <w:szCs w:val="28"/>
        </w:rPr>
        <w:t>приеме-передачи</w:t>
      </w:r>
      <w:proofErr w:type="gramEnd"/>
      <w:r>
        <w:rPr>
          <w:rFonts w:eastAsia="Calibri"/>
          <w:sz w:val="28"/>
          <w:szCs w:val="28"/>
        </w:rPr>
        <w:t xml:space="preserve"> объектов нефинансовых активов </w:t>
      </w:r>
      <w:r w:rsidRPr="00211459">
        <w:rPr>
          <w:rFonts w:eastAsia="Calibri"/>
          <w:color w:val="000000" w:themeColor="text1"/>
          <w:sz w:val="28"/>
          <w:szCs w:val="28"/>
        </w:rPr>
        <w:t>(ф. 0504101).</w:t>
      </w:r>
      <w:r>
        <w:rPr>
          <w:rFonts w:eastAsia="Calibri"/>
          <w:sz w:val="28"/>
          <w:szCs w:val="28"/>
        </w:rPr>
        <w:t xml:space="preserve"> Одновременно стоимость объекта, указанная в акте, отражается на </w:t>
      </w:r>
      <w:proofErr w:type="spellStart"/>
      <w:r>
        <w:rPr>
          <w:rFonts w:eastAsia="Calibri"/>
          <w:sz w:val="28"/>
          <w:szCs w:val="28"/>
        </w:rPr>
        <w:t>забалансовом</w:t>
      </w:r>
      <w:proofErr w:type="spellEnd"/>
      <w:r>
        <w:rPr>
          <w:rFonts w:eastAsia="Calibri"/>
          <w:sz w:val="28"/>
          <w:szCs w:val="28"/>
        </w:rPr>
        <w:t xml:space="preserve"> счете 25.</w:t>
      </w:r>
    </w:p>
    <w:p w:rsidR="00211459" w:rsidRDefault="00211459" w:rsidP="00211459">
      <w:pPr>
        <w:widowControl/>
        <w:jc w:val="both"/>
        <w:rPr>
          <w:rFonts w:eastAsia="Calibri"/>
          <w:sz w:val="28"/>
          <w:szCs w:val="28"/>
        </w:rPr>
      </w:pPr>
      <w:r>
        <w:rPr>
          <w:rFonts w:eastAsia="Calibri"/>
          <w:sz w:val="28"/>
          <w:szCs w:val="28"/>
        </w:rPr>
        <w:t xml:space="preserve">       1</w:t>
      </w:r>
      <w:r w:rsidR="00884F86">
        <w:rPr>
          <w:rFonts w:eastAsia="Calibri"/>
          <w:sz w:val="28"/>
          <w:szCs w:val="28"/>
        </w:rPr>
        <w:t>0.9</w:t>
      </w:r>
      <w:r>
        <w:rPr>
          <w:rFonts w:eastAsia="Calibri"/>
          <w:sz w:val="28"/>
          <w:szCs w:val="28"/>
        </w:rPr>
        <w:t xml:space="preserve">. На </w:t>
      </w:r>
      <w:proofErr w:type="spellStart"/>
      <w:r>
        <w:rPr>
          <w:rFonts w:eastAsia="Calibri"/>
          <w:sz w:val="28"/>
          <w:szCs w:val="28"/>
        </w:rPr>
        <w:t>забалансовом</w:t>
      </w:r>
      <w:proofErr w:type="spellEnd"/>
      <w:r>
        <w:rPr>
          <w:rFonts w:eastAsia="Calibri"/>
          <w:sz w:val="28"/>
          <w:szCs w:val="28"/>
        </w:rPr>
        <w:t xml:space="preserve"> счете 26 "Имущество, переданное в безвозмездное пользование" учитываются о</w:t>
      </w:r>
      <w:r w:rsidRPr="00211459">
        <w:rPr>
          <w:rFonts w:eastAsia="Calibri"/>
          <w:bCs/>
          <w:sz w:val="28"/>
          <w:szCs w:val="28"/>
        </w:rPr>
        <w:t>бъекты учета операционной аренды, в части предоставленных прав пользования имуществом, переданные</w:t>
      </w:r>
      <w:r>
        <w:rPr>
          <w:rFonts w:eastAsia="Calibri"/>
          <w:sz w:val="28"/>
          <w:szCs w:val="28"/>
        </w:rPr>
        <w:t xml:space="preserve"> </w:t>
      </w:r>
      <w:r w:rsidR="0043399D">
        <w:rPr>
          <w:sz w:val="28"/>
          <w:szCs w:val="28"/>
        </w:rPr>
        <w:t>Инспекцией</w:t>
      </w:r>
      <w:r w:rsidR="00874EED" w:rsidRPr="00FD76F5">
        <w:rPr>
          <w:sz w:val="28"/>
          <w:szCs w:val="28"/>
        </w:rPr>
        <w:t xml:space="preserve"> </w:t>
      </w:r>
      <w:r>
        <w:rPr>
          <w:rFonts w:eastAsia="Calibri"/>
          <w:sz w:val="28"/>
          <w:szCs w:val="28"/>
        </w:rPr>
        <w:t>в безвозмездное пользование.</w:t>
      </w:r>
    </w:p>
    <w:p w:rsidR="00211459" w:rsidRDefault="00211459" w:rsidP="00211459">
      <w:pPr>
        <w:widowControl/>
        <w:jc w:val="both"/>
        <w:rPr>
          <w:rFonts w:eastAsia="Calibri"/>
          <w:sz w:val="28"/>
          <w:szCs w:val="28"/>
        </w:rPr>
      </w:pPr>
      <w:r>
        <w:rPr>
          <w:rFonts w:eastAsia="Calibri"/>
          <w:sz w:val="28"/>
          <w:szCs w:val="28"/>
        </w:rPr>
        <w:t xml:space="preserve">      Передача объекта в безвозмездное пользование оформляется акт</w:t>
      </w:r>
      <w:r w:rsidR="00A912F0">
        <w:rPr>
          <w:rFonts w:eastAsia="Calibri"/>
          <w:sz w:val="28"/>
          <w:szCs w:val="28"/>
        </w:rPr>
        <w:t>ом</w:t>
      </w:r>
      <w:r>
        <w:rPr>
          <w:rFonts w:eastAsia="Calibri"/>
          <w:sz w:val="28"/>
          <w:szCs w:val="28"/>
        </w:rPr>
        <w:t xml:space="preserve"> о </w:t>
      </w:r>
      <w:proofErr w:type="gramStart"/>
      <w:r>
        <w:rPr>
          <w:rFonts w:eastAsia="Calibri"/>
          <w:sz w:val="28"/>
          <w:szCs w:val="28"/>
        </w:rPr>
        <w:t>приеме-передач</w:t>
      </w:r>
      <w:r w:rsidR="001214F4">
        <w:rPr>
          <w:rFonts w:eastAsia="Calibri"/>
          <w:sz w:val="28"/>
          <w:szCs w:val="28"/>
        </w:rPr>
        <w:t>и</w:t>
      </w:r>
      <w:proofErr w:type="gramEnd"/>
      <w:r>
        <w:rPr>
          <w:rFonts w:eastAsia="Calibri"/>
          <w:sz w:val="28"/>
          <w:szCs w:val="28"/>
        </w:rPr>
        <w:t xml:space="preserve"> объектов нефинансовых активов </w:t>
      </w:r>
      <w:r w:rsidRPr="00211459">
        <w:rPr>
          <w:rFonts w:eastAsia="Calibri"/>
          <w:color w:val="000000" w:themeColor="text1"/>
          <w:sz w:val="28"/>
          <w:szCs w:val="28"/>
        </w:rPr>
        <w:t>(ф. 0504101).</w:t>
      </w:r>
      <w:r>
        <w:rPr>
          <w:rFonts w:eastAsia="Calibri"/>
          <w:sz w:val="28"/>
          <w:szCs w:val="28"/>
        </w:rPr>
        <w:t xml:space="preserve"> Одновременно стоимость объекта, указанная в акте, отражается на </w:t>
      </w:r>
      <w:proofErr w:type="spellStart"/>
      <w:r>
        <w:rPr>
          <w:rFonts w:eastAsia="Calibri"/>
          <w:sz w:val="28"/>
          <w:szCs w:val="28"/>
        </w:rPr>
        <w:t>забалансовом</w:t>
      </w:r>
      <w:proofErr w:type="spellEnd"/>
      <w:r>
        <w:rPr>
          <w:rFonts w:eastAsia="Calibri"/>
          <w:sz w:val="28"/>
          <w:szCs w:val="28"/>
        </w:rPr>
        <w:t xml:space="preserve"> счете 26.</w:t>
      </w:r>
    </w:p>
    <w:p w:rsidR="00211459" w:rsidRDefault="00211459" w:rsidP="00211459">
      <w:pPr>
        <w:widowControl/>
        <w:jc w:val="both"/>
        <w:rPr>
          <w:rFonts w:eastAsia="Calibri"/>
          <w:sz w:val="28"/>
          <w:szCs w:val="28"/>
        </w:rPr>
      </w:pPr>
      <w:r>
        <w:rPr>
          <w:rFonts w:eastAsia="Calibri"/>
          <w:sz w:val="28"/>
          <w:szCs w:val="28"/>
        </w:rPr>
        <w:t xml:space="preserve">      При прекращении срока безвозмездного пользования имуществом производится выбытие его стоимости с </w:t>
      </w:r>
      <w:proofErr w:type="spellStart"/>
      <w:r>
        <w:rPr>
          <w:rFonts w:eastAsia="Calibri"/>
          <w:sz w:val="28"/>
          <w:szCs w:val="28"/>
        </w:rPr>
        <w:t>забалансового</w:t>
      </w:r>
      <w:proofErr w:type="spellEnd"/>
      <w:r>
        <w:rPr>
          <w:rFonts w:eastAsia="Calibri"/>
          <w:sz w:val="28"/>
          <w:szCs w:val="28"/>
        </w:rPr>
        <w:t xml:space="preserve"> учета, которое также отражается на основании акта.</w:t>
      </w:r>
    </w:p>
    <w:p w:rsidR="00211459" w:rsidRDefault="00211459" w:rsidP="00211459">
      <w:pPr>
        <w:widowControl/>
        <w:jc w:val="both"/>
        <w:rPr>
          <w:rFonts w:eastAsia="Calibri"/>
          <w:sz w:val="28"/>
          <w:szCs w:val="28"/>
        </w:rPr>
      </w:pPr>
      <w:r>
        <w:rPr>
          <w:rFonts w:eastAsia="Calibri"/>
          <w:sz w:val="28"/>
          <w:szCs w:val="28"/>
        </w:rPr>
        <w:t xml:space="preserve">      Аналитический учет по </w:t>
      </w:r>
      <w:proofErr w:type="spellStart"/>
      <w:r>
        <w:rPr>
          <w:rFonts w:eastAsia="Calibri"/>
          <w:sz w:val="28"/>
          <w:szCs w:val="28"/>
        </w:rPr>
        <w:t>забалансовому</w:t>
      </w:r>
      <w:proofErr w:type="spellEnd"/>
      <w:r>
        <w:rPr>
          <w:rFonts w:eastAsia="Calibri"/>
          <w:sz w:val="28"/>
          <w:szCs w:val="28"/>
        </w:rPr>
        <w:t xml:space="preserve"> счету 26 ведется в карточке количественно-суммового учета материальных ценностей </w:t>
      </w:r>
      <w:r w:rsidRPr="00A912F0">
        <w:rPr>
          <w:rFonts w:eastAsia="Calibri"/>
          <w:color w:val="000000" w:themeColor="text1"/>
          <w:sz w:val="28"/>
          <w:szCs w:val="28"/>
        </w:rPr>
        <w:t>(ф. 0504041)</w:t>
      </w:r>
      <w:r w:rsidR="00A912F0">
        <w:rPr>
          <w:rFonts w:eastAsia="Calibri"/>
          <w:color w:val="000000" w:themeColor="text1"/>
          <w:sz w:val="28"/>
          <w:szCs w:val="28"/>
        </w:rPr>
        <w:t xml:space="preserve">, </w:t>
      </w:r>
      <w:r>
        <w:rPr>
          <w:rFonts w:eastAsia="Calibri"/>
          <w:sz w:val="28"/>
          <w:szCs w:val="28"/>
        </w:rPr>
        <w:t>его количеству и стоимости (</w:t>
      </w:r>
      <w:r w:rsidR="000C33A5" w:rsidRPr="00637994">
        <w:rPr>
          <w:i/>
          <w:iCs/>
          <w:sz w:val="28"/>
          <w:szCs w:val="28"/>
        </w:rPr>
        <w:t xml:space="preserve">Основание: п. </w:t>
      </w:r>
      <w:r w:rsidR="000C33A5">
        <w:rPr>
          <w:i/>
          <w:iCs/>
          <w:sz w:val="28"/>
          <w:szCs w:val="28"/>
        </w:rPr>
        <w:t>384</w:t>
      </w:r>
      <w:r w:rsidR="000C33A5">
        <w:t xml:space="preserve"> </w:t>
      </w:r>
      <w:r>
        <w:rPr>
          <w:rFonts w:eastAsia="Calibri"/>
          <w:sz w:val="28"/>
          <w:szCs w:val="28"/>
        </w:rPr>
        <w:t>Инструкции N 157н).</w:t>
      </w:r>
    </w:p>
    <w:p w:rsidR="006C1DBB" w:rsidRPr="00637994" w:rsidRDefault="00772B37" w:rsidP="00CA20AC">
      <w:pPr>
        <w:widowControl/>
        <w:ind w:firstLine="540"/>
        <w:jc w:val="both"/>
        <w:rPr>
          <w:sz w:val="28"/>
          <w:szCs w:val="28"/>
          <w:lang w:eastAsia="en-US"/>
        </w:rPr>
      </w:pPr>
      <w:r>
        <w:rPr>
          <w:sz w:val="28"/>
          <w:szCs w:val="28"/>
          <w:lang w:eastAsia="en-US"/>
        </w:rPr>
        <w:t>1</w:t>
      </w:r>
      <w:r w:rsidR="00874EED">
        <w:rPr>
          <w:sz w:val="28"/>
          <w:szCs w:val="28"/>
          <w:lang w:eastAsia="en-US"/>
        </w:rPr>
        <w:t>0</w:t>
      </w:r>
      <w:r w:rsidR="006C1DBB" w:rsidRPr="00637994">
        <w:rPr>
          <w:sz w:val="28"/>
          <w:szCs w:val="28"/>
          <w:lang w:eastAsia="en-US"/>
        </w:rPr>
        <w:t>.</w:t>
      </w:r>
      <w:r>
        <w:rPr>
          <w:sz w:val="28"/>
          <w:szCs w:val="28"/>
          <w:lang w:eastAsia="en-US"/>
        </w:rPr>
        <w:t>1</w:t>
      </w:r>
      <w:r w:rsidR="00884F86">
        <w:rPr>
          <w:sz w:val="28"/>
          <w:szCs w:val="28"/>
          <w:lang w:eastAsia="en-US"/>
        </w:rPr>
        <w:t>0</w:t>
      </w:r>
      <w:r>
        <w:rPr>
          <w:sz w:val="28"/>
          <w:szCs w:val="28"/>
          <w:lang w:eastAsia="en-US"/>
        </w:rPr>
        <w:t>.</w:t>
      </w:r>
      <w:r w:rsidR="006C1DBB" w:rsidRPr="00637994">
        <w:rPr>
          <w:sz w:val="28"/>
          <w:szCs w:val="28"/>
          <w:lang w:eastAsia="en-US"/>
        </w:rPr>
        <w:t>На счете 27 "Материальные ценности, выданные в личное пользование работникам (сотрудникам)" ведется учет форменного обмундирования и специальной одежды, выданных учреждением в личное пользование работникам для выполнения ими служебных (должностных) обязанностей.</w:t>
      </w:r>
    </w:p>
    <w:p w:rsidR="006C1DBB" w:rsidRPr="00637994" w:rsidRDefault="006C1DBB" w:rsidP="00CA20AC">
      <w:pPr>
        <w:widowControl/>
        <w:ind w:firstLine="540"/>
        <w:jc w:val="both"/>
        <w:rPr>
          <w:sz w:val="28"/>
          <w:szCs w:val="28"/>
          <w:lang w:eastAsia="en-US"/>
        </w:rPr>
      </w:pPr>
      <w:r w:rsidRPr="00637994">
        <w:rPr>
          <w:sz w:val="28"/>
          <w:szCs w:val="28"/>
          <w:lang w:eastAsia="en-US"/>
        </w:rPr>
        <w:t xml:space="preserve">Индивидуальный учет по </w:t>
      </w:r>
      <w:proofErr w:type="spellStart"/>
      <w:r w:rsidRPr="00637994">
        <w:rPr>
          <w:sz w:val="28"/>
          <w:szCs w:val="28"/>
          <w:lang w:eastAsia="en-US"/>
        </w:rPr>
        <w:t>забалансовому</w:t>
      </w:r>
      <w:proofErr w:type="spellEnd"/>
      <w:r w:rsidRPr="00637994">
        <w:rPr>
          <w:sz w:val="28"/>
          <w:szCs w:val="28"/>
          <w:lang w:eastAsia="en-US"/>
        </w:rPr>
        <w:t xml:space="preserve"> счету 27 ведет сотрудник отдела</w:t>
      </w:r>
      <w:r w:rsidR="00872AC9">
        <w:rPr>
          <w:sz w:val="28"/>
          <w:szCs w:val="28"/>
          <w:lang w:eastAsia="en-US"/>
        </w:rPr>
        <w:t xml:space="preserve"> общего обе</w:t>
      </w:r>
      <w:r w:rsidR="000479AE">
        <w:rPr>
          <w:sz w:val="28"/>
          <w:szCs w:val="28"/>
          <w:lang w:eastAsia="en-US"/>
        </w:rPr>
        <w:t>с</w:t>
      </w:r>
      <w:r w:rsidR="00872AC9">
        <w:rPr>
          <w:sz w:val="28"/>
          <w:szCs w:val="28"/>
          <w:lang w:eastAsia="en-US"/>
        </w:rPr>
        <w:t>печения</w:t>
      </w:r>
      <w:r w:rsidRPr="00637994">
        <w:rPr>
          <w:sz w:val="28"/>
          <w:szCs w:val="28"/>
          <w:lang w:eastAsia="en-US"/>
        </w:rPr>
        <w:t xml:space="preserve"> в Арматурной Карточке учета форменного обмундирования, открываемой на каждого гражданского служащего, получившего форменную одежду.</w:t>
      </w:r>
    </w:p>
    <w:p w:rsidR="006C1DBB" w:rsidRPr="00637994" w:rsidRDefault="006C1DBB" w:rsidP="00CA20AC">
      <w:pPr>
        <w:widowControl/>
        <w:ind w:firstLine="540"/>
        <w:jc w:val="both"/>
        <w:rPr>
          <w:sz w:val="28"/>
          <w:szCs w:val="28"/>
          <w:lang w:eastAsia="en-US"/>
        </w:rPr>
      </w:pPr>
      <w:r w:rsidRPr="00637994">
        <w:rPr>
          <w:sz w:val="28"/>
          <w:szCs w:val="28"/>
          <w:lang w:eastAsia="en-US"/>
        </w:rPr>
        <w:t>Списание форменной одежды осуществляется по истечении сроков носки, при прекращении служебного контракта, освобождении от должности и увольнения гражданских служащих на основании первичного документа (ф.0504143) «Акт о списании мягкого и хозяйственного инвентаря» не реже одного раза в квартал.</w:t>
      </w:r>
    </w:p>
    <w:p w:rsidR="006C1DBB" w:rsidRDefault="006C1DBB" w:rsidP="00B73B0B">
      <w:pPr>
        <w:widowControl/>
        <w:jc w:val="both"/>
        <w:rPr>
          <w:i/>
          <w:iCs/>
          <w:sz w:val="28"/>
          <w:szCs w:val="28"/>
          <w:lang w:eastAsia="en-US"/>
        </w:rPr>
      </w:pPr>
      <w:proofErr w:type="gramStart"/>
      <w:r w:rsidRPr="00637994">
        <w:rPr>
          <w:i/>
          <w:iCs/>
          <w:sz w:val="28"/>
          <w:szCs w:val="28"/>
          <w:lang w:eastAsia="en-US"/>
        </w:rPr>
        <w:t>(Основание: п. п. 385, 386 Инструкции № 157н, Приказ ФНС России от 17.07.2014  № ММВ-6-10/43@  «Об утверждении правил обеспечения форменной одеждой федеральных государственных гражданских служащих федеральной налоговой службы, которым  присвоены чины», с учетом изменений, утвержденных  Приказом  от 10.12.2014 № ММВ-6-10/79@ «О внесении изменений в Приказ ФНС России от 17.07.2014 № ММВ-6-10/43@».</w:t>
      </w:r>
      <w:proofErr w:type="gramEnd"/>
    </w:p>
    <w:p w:rsidR="00B869DF" w:rsidRDefault="00884F86" w:rsidP="00B869DF">
      <w:pPr>
        <w:tabs>
          <w:tab w:val="left" w:pos="540"/>
        </w:tabs>
        <w:ind w:firstLine="313"/>
        <w:jc w:val="both"/>
        <w:rPr>
          <w:rFonts w:eastAsia="Calibri"/>
          <w:iCs/>
          <w:sz w:val="28"/>
          <w:szCs w:val="28"/>
        </w:rPr>
      </w:pPr>
      <w:r>
        <w:rPr>
          <w:rFonts w:eastAsia="Calibri"/>
          <w:iCs/>
          <w:sz w:val="28"/>
          <w:szCs w:val="28"/>
        </w:rPr>
        <w:t>10.11</w:t>
      </w:r>
      <w:r w:rsidR="00B869DF">
        <w:rPr>
          <w:rFonts w:eastAsia="Calibri"/>
          <w:iCs/>
          <w:sz w:val="28"/>
          <w:szCs w:val="28"/>
        </w:rPr>
        <w:t xml:space="preserve">. На счете 17 «Поступление денежных средств» </w:t>
      </w:r>
      <w:r w:rsidR="00B869DF" w:rsidRPr="00D36EA5">
        <w:rPr>
          <w:rFonts w:eastAsia="Calibri"/>
          <w:iCs/>
          <w:sz w:val="28"/>
          <w:szCs w:val="28"/>
        </w:rPr>
        <w:t>отража</w:t>
      </w:r>
      <w:r w:rsidR="00B869DF">
        <w:rPr>
          <w:rFonts w:eastAsia="Calibri"/>
          <w:iCs/>
          <w:sz w:val="28"/>
          <w:szCs w:val="28"/>
        </w:rPr>
        <w:t>ются</w:t>
      </w:r>
      <w:r w:rsidR="00B869DF" w:rsidRPr="00D36EA5">
        <w:rPr>
          <w:rFonts w:eastAsia="Calibri"/>
          <w:iCs/>
          <w:sz w:val="28"/>
          <w:szCs w:val="28"/>
        </w:rPr>
        <w:t xml:space="preserve"> дополнительные аналитические данные по операциям, которые связаны с поступлением денежных средств на лицевые счета, открытые в органе казначейства</w:t>
      </w:r>
      <w:r w:rsidR="00B869DF">
        <w:rPr>
          <w:rFonts w:eastAsia="Calibri"/>
          <w:iCs/>
          <w:sz w:val="28"/>
          <w:szCs w:val="28"/>
        </w:rPr>
        <w:t xml:space="preserve"> (средства временного распоряжения)</w:t>
      </w:r>
      <w:r w:rsidR="00B869DF" w:rsidRPr="00D36EA5">
        <w:rPr>
          <w:rFonts w:eastAsia="Calibri"/>
          <w:iCs/>
          <w:sz w:val="28"/>
          <w:szCs w:val="28"/>
        </w:rPr>
        <w:t>;</w:t>
      </w:r>
      <w:r w:rsidR="00B869DF">
        <w:rPr>
          <w:rFonts w:eastAsia="Calibri"/>
          <w:iCs/>
          <w:sz w:val="28"/>
          <w:szCs w:val="28"/>
        </w:rPr>
        <w:t xml:space="preserve"> </w:t>
      </w:r>
      <w:r w:rsidR="00B869DF" w:rsidRPr="00D36EA5">
        <w:rPr>
          <w:rFonts w:eastAsia="Calibri"/>
          <w:iCs/>
          <w:sz w:val="28"/>
          <w:szCs w:val="28"/>
        </w:rPr>
        <w:t>в кассу</w:t>
      </w:r>
      <w:r w:rsidR="00B869DF">
        <w:rPr>
          <w:rFonts w:eastAsia="Calibri"/>
          <w:iCs/>
          <w:sz w:val="28"/>
          <w:szCs w:val="28"/>
        </w:rPr>
        <w:t>.</w:t>
      </w:r>
    </w:p>
    <w:p w:rsidR="00B869DF" w:rsidRPr="00D36EA5" w:rsidRDefault="00B869DF" w:rsidP="00B869DF">
      <w:pPr>
        <w:pStyle w:val="ConsPlusNormal"/>
        <w:jc w:val="both"/>
        <w:rPr>
          <w:rFonts w:eastAsia="Calibri"/>
          <w:iCs/>
          <w:sz w:val="28"/>
          <w:szCs w:val="28"/>
        </w:rPr>
      </w:pPr>
      <w:r w:rsidRPr="00637994">
        <w:rPr>
          <w:rFonts w:ascii="Times New Roman" w:hAnsi="Times New Roman" w:cs="Times New Roman"/>
          <w:i/>
          <w:iCs/>
          <w:sz w:val="28"/>
          <w:szCs w:val="28"/>
        </w:rPr>
        <w:t>(Основание п. 3</w:t>
      </w:r>
      <w:r>
        <w:rPr>
          <w:rFonts w:ascii="Times New Roman" w:hAnsi="Times New Roman" w:cs="Times New Roman"/>
          <w:i/>
          <w:iCs/>
          <w:sz w:val="28"/>
          <w:szCs w:val="28"/>
        </w:rPr>
        <w:t>65</w:t>
      </w:r>
      <w:r w:rsidRPr="00637994">
        <w:rPr>
          <w:rFonts w:ascii="Times New Roman" w:hAnsi="Times New Roman" w:cs="Times New Roman"/>
          <w:i/>
          <w:iCs/>
          <w:sz w:val="28"/>
          <w:szCs w:val="28"/>
        </w:rPr>
        <w:t xml:space="preserve"> Инструкции № 157н).</w:t>
      </w:r>
    </w:p>
    <w:p w:rsidR="00B869DF" w:rsidRPr="00D71144" w:rsidRDefault="00B869DF" w:rsidP="00B869DF">
      <w:pPr>
        <w:tabs>
          <w:tab w:val="left" w:pos="540"/>
        </w:tabs>
        <w:jc w:val="both"/>
        <w:rPr>
          <w:rFonts w:eastAsia="Calibri"/>
          <w:color w:val="000000"/>
          <w:sz w:val="28"/>
          <w:szCs w:val="28"/>
        </w:rPr>
      </w:pPr>
      <w:r>
        <w:rPr>
          <w:rFonts w:eastAsia="Calibri"/>
          <w:bCs/>
          <w:color w:val="000000"/>
          <w:sz w:val="28"/>
          <w:szCs w:val="28"/>
        </w:rPr>
        <w:tab/>
      </w:r>
      <w:r w:rsidRPr="00D71144">
        <w:rPr>
          <w:rFonts w:eastAsia="Calibri"/>
          <w:bCs/>
          <w:color w:val="000000"/>
          <w:sz w:val="28"/>
          <w:szCs w:val="28"/>
        </w:rPr>
        <w:t>Аналитический учет</w:t>
      </w:r>
      <w:r w:rsidRPr="00D71144">
        <w:rPr>
          <w:rFonts w:eastAsia="Calibri"/>
          <w:color w:val="000000"/>
          <w:sz w:val="28"/>
          <w:szCs w:val="28"/>
        </w:rPr>
        <w:t xml:space="preserve"> по счету 17 ведется в </w:t>
      </w:r>
      <w:proofErr w:type="spellStart"/>
      <w:r w:rsidRPr="00D71144">
        <w:rPr>
          <w:rFonts w:eastAsia="Calibri"/>
          <w:color w:val="000000"/>
          <w:sz w:val="28"/>
          <w:szCs w:val="28"/>
        </w:rPr>
        <w:t>многографной</w:t>
      </w:r>
      <w:proofErr w:type="spellEnd"/>
      <w:r w:rsidRPr="00D71144">
        <w:rPr>
          <w:rFonts w:eastAsia="Calibri"/>
          <w:color w:val="000000"/>
          <w:sz w:val="28"/>
          <w:szCs w:val="28"/>
        </w:rPr>
        <w:t xml:space="preserve"> карточке (ф. 0504054); в карточке учета средств и расчетов (ф. 0504051) в разрезе кодов бюджетной </w:t>
      </w:r>
      <w:r w:rsidRPr="00D71144">
        <w:rPr>
          <w:rFonts w:eastAsia="Calibri"/>
          <w:color w:val="000000"/>
          <w:sz w:val="28"/>
          <w:szCs w:val="28"/>
        </w:rPr>
        <w:lastRenderedPageBreak/>
        <w:t>классификации (КДБ, КРБ, КИФ, КОСГУ).</w:t>
      </w:r>
    </w:p>
    <w:p w:rsidR="00B869DF" w:rsidRDefault="00B869DF" w:rsidP="00B869DF">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w:t>
      </w:r>
      <w:r>
        <w:rPr>
          <w:rFonts w:ascii="Times New Roman" w:hAnsi="Times New Roman" w:cs="Times New Roman"/>
          <w:i/>
          <w:iCs/>
          <w:sz w:val="28"/>
          <w:szCs w:val="28"/>
        </w:rPr>
        <w:t>66</w:t>
      </w:r>
      <w:r w:rsidRPr="00637994">
        <w:rPr>
          <w:rFonts w:ascii="Times New Roman" w:hAnsi="Times New Roman" w:cs="Times New Roman"/>
          <w:i/>
          <w:iCs/>
          <w:sz w:val="28"/>
          <w:szCs w:val="28"/>
        </w:rPr>
        <w:t xml:space="preserve"> Инструкции № 157н).</w:t>
      </w:r>
    </w:p>
    <w:p w:rsidR="00B869DF" w:rsidRDefault="00884F86" w:rsidP="00B869DF">
      <w:pPr>
        <w:tabs>
          <w:tab w:val="left" w:pos="540"/>
        </w:tabs>
        <w:ind w:firstLine="313"/>
        <w:jc w:val="both"/>
        <w:rPr>
          <w:rFonts w:eastAsia="Calibri"/>
          <w:iCs/>
          <w:sz w:val="28"/>
          <w:szCs w:val="28"/>
        </w:rPr>
      </w:pPr>
      <w:r>
        <w:rPr>
          <w:rFonts w:eastAsia="Calibri"/>
          <w:iCs/>
          <w:sz w:val="28"/>
          <w:szCs w:val="28"/>
        </w:rPr>
        <w:t xml:space="preserve">   10.12</w:t>
      </w:r>
      <w:r w:rsidR="00B869DF">
        <w:rPr>
          <w:rFonts w:eastAsia="Calibri"/>
          <w:iCs/>
          <w:sz w:val="28"/>
          <w:szCs w:val="28"/>
        </w:rPr>
        <w:t xml:space="preserve">. На счете 18 «Выбытие денежных средств» </w:t>
      </w:r>
      <w:r w:rsidR="00B869DF" w:rsidRPr="00D36EA5">
        <w:rPr>
          <w:rFonts w:eastAsia="Calibri"/>
          <w:iCs/>
          <w:sz w:val="28"/>
          <w:szCs w:val="28"/>
        </w:rPr>
        <w:t>отража</w:t>
      </w:r>
      <w:r w:rsidR="00B869DF">
        <w:rPr>
          <w:rFonts w:eastAsia="Calibri"/>
          <w:iCs/>
          <w:sz w:val="28"/>
          <w:szCs w:val="28"/>
        </w:rPr>
        <w:t>ются</w:t>
      </w:r>
      <w:r w:rsidR="00B869DF" w:rsidRPr="00D36EA5">
        <w:rPr>
          <w:rFonts w:eastAsia="Calibri"/>
          <w:iCs/>
          <w:sz w:val="28"/>
          <w:szCs w:val="28"/>
        </w:rPr>
        <w:t xml:space="preserve"> дополнительные аналитические данные по операциям, которые связаны с </w:t>
      </w:r>
      <w:r w:rsidR="00B869DF">
        <w:rPr>
          <w:rFonts w:eastAsia="Calibri"/>
          <w:iCs/>
          <w:sz w:val="28"/>
          <w:szCs w:val="28"/>
        </w:rPr>
        <w:t>выбытием</w:t>
      </w:r>
      <w:r w:rsidR="00B869DF" w:rsidRPr="00D36EA5">
        <w:rPr>
          <w:rFonts w:eastAsia="Calibri"/>
          <w:iCs/>
          <w:sz w:val="28"/>
          <w:szCs w:val="28"/>
        </w:rPr>
        <w:t xml:space="preserve"> денежных сре</w:t>
      </w:r>
      <w:proofErr w:type="gramStart"/>
      <w:r w:rsidR="00B869DF" w:rsidRPr="00D36EA5">
        <w:rPr>
          <w:rFonts w:eastAsia="Calibri"/>
          <w:iCs/>
          <w:sz w:val="28"/>
          <w:szCs w:val="28"/>
        </w:rPr>
        <w:t xml:space="preserve">дств </w:t>
      </w:r>
      <w:r w:rsidR="00B869DF">
        <w:rPr>
          <w:rFonts w:eastAsia="Calibri"/>
          <w:iCs/>
          <w:sz w:val="28"/>
          <w:szCs w:val="28"/>
        </w:rPr>
        <w:t>с</w:t>
      </w:r>
      <w:r w:rsidR="00B869DF" w:rsidRPr="00D36EA5">
        <w:rPr>
          <w:rFonts w:eastAsia="Calibri"/>
          <w:iCs/>
          <w:sz w:val="28"/>
          <w:szCs w:val="28"/>
        </w:rPr>
        <w:t xml:space="preserve"> л</w:t>
      </w:r>
      <w:proofErr w:type="gramEnd"/>
      <w:r w:rsidR="00B869DF" w:rsidRPr="00D36EA5">
        <w:rPr>
          <w:rFonts w:eastAsia="Calibri"/>
          <w:iCs/>
          <w:sz w:val="28"/>
          <w:szCs w:val="28"/>
        </w:rPr>
        <w:t>ицевы</w:t>
      </w:r>
      <w:r w:rsidR="00B869DF">
        <w:rPr>
          <w:rFonts w:eastAsia="Calibri"/>
          <w:iCs/>
          <w:sz w:val="28"/>
          <w:szCs w:val="28"/>
        </w:rPr>
        <w:t>х</w:t>
      </w:r>
      <w:r w:rsidR="00B869DF" w:rsidRPr="00D36EA5">
        <w:rPr>
          <w:rFonts w:eastAsia="Calibri"/>
          <w:iCs/>
          <w:sz w:val="28"/>
          <w:szCs w:val="28"/>
        </w:rPr>
        <w:t xml:space="preserve"> счет</w:t>
      </w:r>
      <w:r w:rsidR="00B869DF">
        <w:rPr>
          <w:rFonts w:eastAsia="Calibri"/>
          <w:iCs/>
          <w:sz w:val="28"/>
          <w:szCs w:val="28"/>
        </w:rPr>
        <w:t>ов</w:t>
      </w:r>
      <w:r w:rsidR="00B869DF" w:rsidRPr="00D36EA5">
        <w:rPr>
          <w:rFonts w:eastAsia="Calibri"/>
          <w:iCs/>
          <w:sz w:val="28"/>
          <w:szCs w:val="28"/>
        </w:rPr>
        <w:t>, открыты</w:t>
      </w:r>
      <w:r w:rsidR="00B869DF">
        <w:rPr>
          <w:rFonts w:eastAsia="Calibri"/>
          <w:iCs/>
          <w:sz w:val="28"/>
          <w:szCs w:val="28"/>
        </w:rPr>
        <w:t>х</w:t>
      </w:r>
      <w:r w:rsidR="00B869DF" w:rsidRPr="00D36EA5">
        <w:rPr>
          <w:rFonts w:eastAsia="Calibri"/>
          <w:iCs/>
          <w:sz w:val="28"/>
          <w:szCs w:val="28"/>
        </w:rPr>
        <w:t xml:space="preserve"> в органе казначейства</w:t>
      </w:r>
      <w:r w:rsidR="00B869DF">
        <w:rPr>
          <w:rFonts w:eastAsia="Calibri"/>
          <w:iCs/>
          <w:sz w:val="28"/>
          <w:szCs w:val="28"/>
        </w:rPr>
        <w:t xml:space="preserve"> (средства временного распоряжения)</w:t>
      </w:r>
      <w:r w:rsidR="00B869DF" w:rsidRPr="00D36EA5">
        <w:rPr>
          <w:rFonts w:eastAsia="Calibri"/>
          <w:iCs/>
          <w:sz w:val="28"/>
          <w:szCs w:val="28"/>
        </w:rPr>
        <w:t>;</w:t>
      </w:r>
      <w:r w:rsidR="00B869DF">
        <w:rPr>
          <w:rFonts w:eastAsia="Calibri"/>
          <w:iCs/>
          <w:sz w:val="28"/>
          <w:szCs w:val="28"/>
        </w:rPr>
        <w:t xml:space="preserve"> из </w:t>
      </w:r>
      <w:r w:rsidR="00B869DF" w:rsidRPr="00D36EA5">
        <w:rPr>
          <w:rFonts w:eastAsia="Calibri"/>
          <w:iCs/>
          <w:sz w:val="28"/>
          <w:szCs w:val="28"/>
        </w:rPr>
        <w:t>касс</w:t>
      </w:r>
      <w:r w:rsidR="00B869DF">
        <w:rPr>
          <w:rFonts w:eastAsia="Calibri"/>
          <w:iCs/>
          <w:sz w:val="28"/>
          <w:szCs w:val="28"/>
        </w:rPr>
        <w:t>ы.</w:t>
      </w:r>
    </w:p>
    <w:p w:rsidR="00B869DF" w:rsidRPr="00D36EA5" w:rsidRDefault="00B869DF" w:rsidP="00B869DF">
      <w:pPr>
        <w:pStyle w:val="ConsPlusNormal"/>
        <w:jc w:val="both"/>
        <w:rPr>
          <w:rFonts w:eastAsia="Calibri"/>
          <w:iCs/>
          <w:sz w:val="28"/>
          <w:szCs w:val="28"/>
        </w:rPr>
      </w:pPr>
      <w:r w:rsidRPr="00637994">
        <w:rPr>
          <w:rFonts w:ascii="Times New Roman" w:hAnsi="Times New Roman" w:cs="Times New Roman"/>
          <w:i/>
          <w:iCs/>
          <w:sz w:val="28"/>
          <w:szCs w:val="28"/>
        </w:rPr>
        <w:t>(Основание п. 3</w:t>
      </w:r>
      <w:r>
        <w:rPr>
          <w:rFonts w:ascii="Times New Roman" w:hAnsi="Times New Roman" w:cs="Times New Roman"/>
          <w:i/>
          <w:iCs/>
          <w:sz w:val="28"/>
          <w:szCs w:val="28"/>
        </w:rPr>
        <w:t>67</w:t>
      </w:r>
      <w:r w:rsidRPr="00637994">
        <w:rPr>
          <w:rFonts w:ascii="Times New Roman" w:hAnsi="Times New Roman" w:cs="Times New Roman"/>
          <w:i/>
          <w:iCs/>
          <w:sz w:val="28"/>
          <w:szCs w:val="28"/>
        </w:rPr>
        <w:t xml:space="preserve"> Инструкции № 157н).</w:t>
      </w:r>
    </w:p>
    <w:p w:rsidR="00B869DF" w:rsidRPr="00D71144" w:rsidRDefault="00B869DF" w:rsidP="00B869DF">
      <w:pPr>
        <w:tabs>
          <w:tab w:val="left" w:pos="540"/>
        </w:tabs>
        <w:jc w:val="both"/>
        <w:rPr>
          <w:rFonts w:eastAsia="Calibri"/>
          <w:color w:val="000000"/>
          <w:sz w:val="28"/>
          <w:szCs w:val="28"/>
        </w:rPr>
      </w:pPr>
      <w:r>
        <w:rPr>
          <w:rFonts w:eastAsia="Calibri"/>
          <w:bCs/>
          <w:color w:val="000000"/>
          <w:sz w:val="28"/>
          <w:szCs w:val="28"/>
        </w:rPr>
        <w:tab/>
      </w:r>
      <w:r w:rsidRPr="00D71144">
        <w:rPr>
          <w:rFonts w:eastAsia="Calibri"/>
          <w:bCs/>
          <w:color w:val="000000"/>
          <w:sz w:val="28"/>
          <w:szCs w:val="28"/>
        </w:rPr>
        <w:t>Аналитический учет</w:t>
      </w:r>
      <w:r w:rsidRPr="00D71144">
        <w:rPr>
          <w:rFonts w:eastAsia="Calibri"/>
          <w:color w:val="000000"/>
          <w:sz w:val="28"/>
          <w:szCs w:val="28"/>
        </w:rPr>
        <w:t xml:space="preserve"> по счету 1</w:t>
      </w:r>
      <w:r>
        <w:rPr>
          <w:rFonts w:eastAsia="Calibri"/>
          <w:color w:val="000000"/>
          <w:sz w:val="28"/>
          <w:szCs w:val="28"/>
        </w:rPr>
        <w:t>8</w:t>
      </w:r>
      <w:r w:rsidRPr="00D71144">
        <w:rPr>
          <w:rFonts w:eastAsia="Calibri"/>
          <w:color w:val="000000"/>
          <w:sz w:val="28"/>
          <w:szCs w:val="28"/>
        </w:rPr>
        <w:t xml:space="preserve"> ведется в </w:t>
      </w:r>
      <w:proofErr w:type="spellStart"/>
      <w:r w:rsidRPr="00D71144">
        <w:rPr>
          <w:rFonts w:eastAsia="Calibri"/>
          <w:color w:val="000000"/>
          <w:sz w:val="28"/>
          <w:szCs w:val="28"/>
        </w:rPr>
        <w:t>многографной</w:t>
      </w:r>
      <w:proofErr w:type="spellEnd"/>
      <w:r w:rsidRPr="00D71144">
        <w:rPr>
          <w:rFonts w:eastAsia="Calibri"/>
          <w:color w:val="000000"/>
          <w:sz w:val="28"/>
          <w:szCs w:val="28"/>
        </w:rPr>
        <w:t xml:space="preserve"> карточке (ф. 0504054); в карточке учета средств и расчетов (ф. 0504051) в разрезе кодов бюджетной классификации (КДБ, КРБ, КИФ, КОСГУ).</w:t>
      </w:r>
    </w:p>
    <w:p w:rsidR="00B869DF" w:rsidRDefault="00B869DF" w:rsidP="00B869DF">
      <w:pPr>
        <w:pStyle w:val="ConsPlusNormal"/>
        <w:jc w:val="both"/>
        <w:rPr>
          <w:rFonts w:ascii="Times New Roman" w:hAnsi="Times New Roman" w:cs="Times New Roman"/>
          <w:i/>
          <w:iCs/>
          <w:sz w:val="28"/>
          <w:szCs w:val="28"/>
        </w:rPr>
      </w:pPr>
      <w:r w:rsidRPr="00637994">
        <w:rPr>
          <w:rFonts w:ascii="Times New Roman" w:hAnsi="Times New Roman" w:cs="Times New Roman"/>
          <w:i/>
          <w:iCs/>
          <w:sz w:val="28"/>
          <w:szCs w:val="28"/>
        </w:rPr>
        <w:t>(Основание п. 3</w:t>
      </w:r>
      <w:r>
        <w:rPr>
          <w:rFonts w:ascii="Times New Roman" w:hAnsi="Times New Roman" w:cs="Times New Roman"/>
          <w:i/>
          <w:iCs/>
          <w:sz w:val="28"/>
          <w:szCs w:val="28"/>
        </w:rPr>
        <w:t>68</w:t>
      </w:r>
      <w:r w:rsidRPr="00637994">
        <w:rPr>
          <w:rFonts w:ascii="Times New Roman" w:hAnsi="Times New Roman" w:cs="Times New Roman"/>
          <w:i/>
          <w:iCs/>
          <w:sz w:val="28"/>
          <w:szCs w:val="28"/>
        </w:rPr>
        <w:t xml:space="preserve"> Инструкции № 157н)</w:t>
      </w:r>
      <w:r>
        <w:rPr>
          <w:rFonts w:ascii="Times New Roman" w:hAnsi="Times New Roman" w:cs="Times New Roman"/>
          <w:i/>
          <w:iCs/>
          <w:sz w:val="28"/>
          <w:szCs w:val="28"/>
        </w:rPr>
        <w:t>».</w:t>
      </w:r>
    </w:p>
    <w:p w:rsidR="006C1DBB" w:rsidRDefault="006C1DBB" w:rsidP="000249EE">
      <w:pPr>
        <w:widowControl/>
        <w:jc w:val="both"/>
        <w:rPr>
          <w:i/>
          <w:iCs/>
          <w:sz w:val="28"/>
          <w:szCs w:val="28"/>
          <w:lang w:eastAsia="en-US"/>
        </w:rPr>
      </w:pPr>
    </w:p>
    <w:p w:rsidR="00765516" w:rsidRPr="00637994" w:rsidRDefault="00765516" w:rsidP="000249EE">
      <w:pPr>
        <w:widowControl/>
        <w:jc w:val="both"/>
        <w:rPr>
          <w:i/>
          <w:iCs/>
          <w:sz w:val="28"/>
          <w:szCs w:val="28"/>
          <w:lang w:eastAsia="en-US"/>
        </w:rPr>
      </w:pPr>
      <w:bookmarkStart w:id="21" w:name="_GoBack"/>
      <w:bookmarkEnd w:id="21"/>
    </w:p>
    <w:sectPr w:rsidR="00765516" w:rsidRPr="00637994" w:rsidSect="00A11F13">
      <w:headerReference w:type="default" r:id="rId9"/>
      <w:pgSz w:w="11905" w:h="16838"/>
      <w:pgMar w:top="1134" w:right="567" w:bottom="1134" w:left="1134" w:header="425"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5F" w:rsidRDefault="001A0E5F" w:rsidP="007872C2">
      <w:r>
        <w:separator/>
      </w:r>
    </w:p>
  </w:endnote>
  <w:endnote w:type="continuationSeparator" w:id="0">
    <w:p w:rsidR="001A0E5F" w:rsidRDefault="001A0E5F" w:rsidP="0078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5F" w:rsidRDefault="001A0E5F" w:rsidP="007872C2">
      <w:r>
        <w:separator/>
      </w:r>
    </w:p>
  </w:footnote>
  <w:footnote w:type="continuationSeparator" w:id="0">
    <w:p w:rsidR="001A0E5F" w:rsidRDefault="001A0E5F" w:rsidP="00787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08" w:rsidRDefault="005C1189" w:rsidP="005769C4">
    <w:pPr>
      <w:pStyle w:val="a6"/>
      <w:framePr w:wrap="auto" w:vAnchor="text" w:hAnchor="margin" w:xAlign="center" w:y="1"/>
      <w:rPr>
        <w:rStyle w:val="ab"/>
      </w:rPr>
    </w:pPr>
    <w:r>
      <w:rPr>
        <w:rStyle w:val="ab"/>
      </w:rPr>
      <w:fldChar w:fldCharType="begin"/>
    </w:r>
    <w:r w:rsidR="00F36908">
      <w:rPr>
        <w:rStyle w:val="ab"/>
      </w:rPr>
      <w:instrText xml:space="preserve">PAGE  </w:instrText>
    </w:r>
    <w:r>
      <w:rPr>
        <w:rStyle w:val="ab"/>
      </w:rPr>
      <w:fldChar w:fldCharType="separate"/>
    </w:r>
    <w:r w:rsidR="007E685B">
      <w:rPr>
        <w:rStyle w:val="ab"/>
        <w:noProof/>
      </w:rPr>
      <w:t>2</w:t>
    </w:r>
    <w:r>
      <w:rPr>
        <w:rStyle w:val="ab"/>
      </w:rPr>
      <w:fldChar w:fldCharType="end"/>
    </w:r>
  </w:p>
  <w:p w:rsidR="00F36908" w:rsidRDefault="00F36908" w:rsidP="00AA417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5"/>
    <w:multiLevelType w:val="singleLevel"/>
    <w:tmpl w:val="00000000"/>
    <w:lvl w:ilvl="0">
      <w:start w:val="1"/>
      <w:numFmt w:val="bullet"/>
      <w:suff w:val="space"/>
      <w:lvlText w:val="-"/>
      <w:lvlJc w:val="left"/>
      <w:pPr>
        <w:ind w:left="0" w:firstLine="0"/>
      </w:pPr>
    </w:lvl>
  </w:abstractNum>
  <w:abstractNum w:abstractNumId="2">
    <w:nsid w:val="0F6C5B8E"/>
    <w:multiLevelType w:val="multilevel"/>
    <w:tmpl w:val="4FD407C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1C6F68"/>
    <w:multiLevelType w:val="multilevel"/>
    <w:tmpl w:val="9454C63E"/>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27C37D0"/>
    <w:multiLevelType w:val="multilevel"/>
    <w:tmpl w:val="879CDED6"/>
    <w:lvl w:ilvl="0">
      <w:start w:val="1"/>
      <w:numFmt w:val="decimal"/>
      <w:lvlText w:val="%1."/>
      <w:lvlJc w:val="left"/>
      <w:pPr>
        <w:ind w:left="1353" w:hanging="360"/>
      </w:pPr>
    </w:lvl>
    <w:lvl w:ilvl="1">
      <w:start w:val="7"/>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264F4B45"/>
    <w:multiLevelType w:val="hybridMultilevel"/>
    <w:tmpl w:val="64966A30"/>
    <w:lvl w:ilvl="0" w:tplc="BB0EB7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3279E1"/>
    <w:multiLevelType w:val="hybridMultilevel"/>
    <w:tmpl w:val="E2AEC76E"/>
    <w:lvl w:ilvl="0" w:tplc="BB0EB7F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7">
    <w:nsid w:val="2B40021F"/>
    <w:multiLevelType w:val="multilevel"/>
    <w:tmpl w:val="BD8A0AA6"/>
    <w:lvl w:ilvl="0">
      <w:start w:val="2"/>
      <w:numFmt w:val="decimal"/>
      <w:lvlText w:val="%1."/>
      <w:lvlJc w:val="left"/>
      <w:pPr>
        <w:ind w:left="1068" w:hanging="360"/>
      </w:pPr>
      <w:rPr>
        <w:rFonts w:hint="default"/>
        <w:b/>
        <w:bCs/>
      </w:rPr>
    </w:lvl>
    <w:lvl w:ilvl="1">
      <w:start w:val="1"/>
      <w:numFmt w:val="decimal"/>
      <w:lvlText w:val="%1.%2."/>
      <w:lvlJc w:val="left"/>
      <w:pPr>
        <w:ind w:left="1211" w:hanging="360"/>
      </w:pPr>
      <w:rPr>
        <w:rFonts w:hint="default"/>
        <w:i w:val="0"/>
        <w:iCs w:val="0"/>
        <w:color w:val="auto"/>
      </w:rPr>
    </w:lvl>
    <w:lvl w:ilvl="2">
      <w:start w:val="1"/>
      <w:numFmt w:val="bullet"/>
      <w:lvlText w:val=""/>
      <w:lvlJc w:val="left"/>
      <w:pPr>
        <w:ind w:left="2148" w:hanging="720"/>
      </w:pPr>
      <w:rPr>
        <w:rFonts w:ascii="Symbol" w:hAnsi="Symbol" w:cs="Symbol" w:hint="default"/>
      </w:rPr>
    </w:lvl>
    <w:lvl w:ilvl="3">
      <w:start w:val="1"/>
      <w:numFmt w:val="decimal"/>
      <w:lvlText w:val="%1.%2.%3.%4."/>
      <w:lvlJc w:val="left"/>
      <w:pPr>
        <w:ind w:left="2508"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8"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668" w:hanging="1440"/>
      </w:pPr>
      <w:rPr>
        <w:rFonts w:hint="default"/>
      </w:rPr>
    </w:lvl>
    <w:lvl w:ilvl="8">
      <w:start w:val="1"/>
      <w:numFmt w:val="decimal"/>
      <w:lvlText w:val="%1.%2.%3.%4.%5.%6.%7.%8.%9."/>
      <w:lvlJc w:val="left"/>
      <w:pPr>
        <w:ind w:left="5388" w:hanging="1800"/>
      </w:pPr>
      <w:rPr>
        <w:rFonts w:hint="default"/>
      </w:rPr>
    </w:lvl>
  </w:abstractNum>
  <w:abstractNum w:abstractNumId="8">
    <w:nsid w:val="38803F00"/>
    <w:multiLevelType w:val="multilevel"/>
    <w:tmpl w:val="2AB01D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E8B199D"/>
    <w:multiLevelType w:val="hybridMultilevel"/>
    <w:tmpl w:val="1FFED0F8"/>
    <w:lvl w:ilvl="0" w:tplc="BB0EB7FE">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10">
    <w:nsid w:val="49F15E87"/>
    <w:multiLevelType w:val="multilevel"/>
    <w:tmpl w:val="758015E2"/>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2">
    <w:nsid w:val="4FD30A35"/>
    <w:multiLevelType w:val="hybridMultilevel"/>
    <w:tmpl w:val="0D027026"/>
    <w:lvl w:ilvl="0" w:tplc="BB0EB7FE">
      <w:start w:val="1"/>
      <w:numFmt w:val="bullet"/>
      <w:lvlText w:val=""/>
      <w:lvlJc w:val="left"/>
      <w:pPr>
        <w:ind w:left="1515" w:hanging="360"/>
      </w:pPr>
      <w:rPr>
        <w:rFonts w:ascii="Symbol" w:hAnsi="Symbol" w:cs="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13">
    <w:nsid w:val="5CF03AB4"/>
    <w:multiLevelType w:val="multilevel"/>
    <w:tmpl w:val="A0DCB126"/>
    <w:lvl w:ilvl="0">
      <w:start w:val="3"/>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5D0840E5"/>
    <w:multiLevelType w:val="hybridMultilevel"/>
    <w:tmpl w:val="933874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5054B4A"/>
    <w:multiLevelType w:val="hybridMultilevel"/>
    <w:tmpl w:val="C620306E"/>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6">
    <w:nsid w:val="663D09A6"/>
    <w:multiLevelType w:val="multilevel"/>
    <w:tmpl w:val="AF26B208"/>
    <w:lvl w:ilvl="0">
      <w:start w:val="2"/>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67E91D5B"/>
    <w:multiLevelType w:val="hybridMultilevel"/>
    <w:tmpl w:val="E45AEAAC"/>
    <w:lvl w:ilvl="0" w:tplc="BB0EB7FE">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8">
    <w:nsid w:val="6B530F0F"/>
    <w:multiLevelType w:val="hybridMultilevel"/>
    <w:tmpl w:val="ADA4E9DC"/>
    <w:lvl w:ilvl="0" w:tplc="BB0EB7F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727F519A"/>
    <w:multiLevelType w:val="hybridMultilevel"/>
    <w:tmpl w:val="801AC47C"/>
    <w:lvl w:ilvl="0" w:tplc="BB0EB7FE">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20">
    <w:nsid w:val="7C687878"/>
    <w:multiLevelType w:val="hybridMultilevel"/>
    <w:tmpl w:val="E146D64E"/>
    <w:lvl w:ilvl="0" w:tplc="2744C210">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2"/>
  </w:num>
  <w:num w:numId="2">
    <w:abstractNumId w:val="15"/>
  </w:num>
  <w:num w:numId="3">
    <w:abstractNumId w:val="19"/>
  </w:num>
  <w:num w:numId="4">
    <w:abstractNumId w:val="9"/>
  </w:num>
  <w:num w:numId="5">
    <w:abstractNumId w:val="4"/>
  </w:num>
  <w:num w:numId="6">
    <w:abstractNumId w:val="8"/>
  </w:num>
  <w:num w:numId="7">
    <w:abstractNumId w:val="17"/>
  </w:num>
  <w:num w:numId="8">
    <w:abstractNumId w:val="18"/>
  </w:num>
  <w:num w:numId="9">
    <w:abstractNumId w:val="6"/>
  </w:num>
  <w:num w:numId="10">
    <w:abstractNumId w:val="20"/>
  </w:num>
  <w:num w:numId="11">
    <w:abstractNumId w:val="7"/>
  </w:num>
  <w:num w:numId="12">
    <w:abstractNumId w:val="5"/>
  </w:num>
  <w:num w:numId="13">
    <w:abstractNumId w:val="2"/>
  </w:num>
  <w:num w:numId="14">
    <w:abstractNumId w:val="10"/>
  </w:num>
  <w:num w:numId="15">
    <w:abstractNumId w:val="14"/>
  </w:num>
  <w:num w:numId="16">
    <w:abstractNumId w:val="3"/>
  </w:num>
  <w:num w:numId="17">
    <w:abstractNumId w:val="13"/>
  </w:num>
  <w:num w:numId="18">
    <w:abstractNumId w:val="0"/>
  </w:num>
  <w:num w:numId="19">
    <w:abstractNumId w:val="16"/>
  </w:num>
  <w:num w:numId="20">
    <w:abstractNumId w:val="1"/>
    <w:lvlOverride w:ilvl="0">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14B7F"/>
    <w:rsid w:val="00007AEC"/>
    <w:rsid w:val="000249EE"/>
    <w:rsid w:val="00031768"/>
    <w:rsid w:val="0003292D"/>
    <w:rsid w:val="000403CB"/>
    <w:rsid w:val="000457AF"/>
    <w:rsid w:val="000479AE"/>
    <w:rsid w:val="0005053D"/>
    <w:rsid w:val="00051449"/>
    <w:rsid w:val="00053EAD"/>
    <w:rsid w:val="00054B09"/>
    <w:rsid w:val="000577B8"/>
    <w:rsid w:val="00057EF0"/>
    <w:rsid w:val="000607C5"/>
    <w:rsid w:val="0006244B"/>
    <w:rsid w:val="00064B5B"/>
    <w:rsid w:val="00073E79"/>
    <w:rsid w:val="00091789"/>
    <w:rsid w:val="00091B7D"/>
    <w:rsid w:val="00092842"/>
    <w:rsid w:val="00093D53"/>
    <w:rsid w:val="00097513"/>
    <w:rsid w:val="00097C5B"/>
    <w:rsid w:val="000A1CBA"/>
    <w:rsid w:val="000A4ED6"/>
    <w:rsid w:val="000A6A3F"/>
    <w:rsid w:val="000B1367"/>
    <w:rsid w:val="000B34A0"/>
    <w:rsid w:val="000B4F73"/>
    <w:rsid w:val="000C33A5"/>
    <w:rsid w:val="000C4898"/>
    <w:rsid w:val="000C65CB"/>
    <w:rsid w:val="000D1F30"/>
    <w:rsid w:val="000D2428"/>
    <w:rsid w:val="000D5DF1"/>
    <w:rsid w:val="000F1E38"/>
    <w:rsid w:val="00101DFF"/>
    <w:rsid w:val="00110057"/>
    <w:rsid w:val="001108A2"/>
    <w:rsid w:val="001114AD"/>
    <w:rsid w:val="00114B7F"/>
    <w:rsid w:val="001213A2"/>
    <w:rsid w:val="001214F4"/>
    <w:rsid w:val="00122C57"/>
    <w:rsid w:val="00123A0A"/>
    <w:rsid w:val="00125169"/>
    <w:rsid w:val="00125D94"/>
    <w:rsid w:val="001322AE"/>
    <w:rsid w:val="001678E2"/>
    <w:rsid w:val="00172E48"/>
    <w:rsid w:val="00174B1B"/>
    <w:rsid w:val="00177252"/>
    <w:rsid w:val="00187D4A"/>
    <w:rsid w:val="00187F0A"/>
    <w:rsid w:val="0019340B"/>
    <w:rsid w:val="001A0E5F"/>
    <w:rsid w:val="001A1A49"/>
    <w:rsid w:val="001A6587"/>
    <w:rsid w:val="001B0721"/>
    <w:rsid w:val="001B16BC"/>
    <w:rsid w:val="001B253B"/>
    <w:rsid w:val="001B602E"/>
    <w:rsid w:val="001B6C92"/>
    <w:rsid w:val="001C0562"/>
    <w:rsid w:val="001C15B5"/>
    <w:rsid w:val="001C28CC"/>
    <w:rsid w:val="001C59B7"/>
    <w:rsid w:val="001C7374"/>
    <w:rsid w:val="001D18A0"/>
    <w:rsid w:val="001D37FD"/>
    <w:rsid w:val="001E0CC3"/>
    <w:rsid w:val="001F14FB"/>
    <w:rsid w:val="001F182F"/>
    <w:rsid w:val="001F67EF"/>
    <w:rsid w:val="001F7A8E"/>
    <w:rsid w:val="0020198E"/>
    <w:rsid w:val="00205D50"/>
    <w:rsid w:val="00211459"/>
    <w:rsid w:val="002160BE"/>
    <w:rsid w:val="00225570"/>
    <w:rsid w:val="00231C86"/>
    <w:rsid w:val="002419DF"/>
    <w:rsid w:val="00242470"/>
    <w:rsid w:val="00244C2F"/>
    <w:rsid w:val="00245026"/>
    <w:rsid w:val="00252F92"/>
    <w:rsid w:val="00253FC2"/>
    <w:rsid w:val="00254D80"/>
    <w:rsid w:val="00260D6C"/>
    <w:rsid w:val="00261ACB"/>
    <w:rsid w:val="00262409"/>
    <w:rsid w:val="002624C6"/>
    <w:rsid w:val="00266892"/>
    <w:rsid w:val="00266F1C"/>
    <w:rsid w:val="002672F6"/>
    <w:rsid w:val="00267301"/>
    <w:rsid w:val="00267CB8"/>
    <w:rsid w:val="00273723"/>
    <w:rsid w:val="00274220"/>
    <w:rsid w:val="00274336"/>
    <w:rsid w:val="00282833"/>
    <w:rsid w:val="002830C4"/>
    <w:rsid w:val="00286B95"/>
    <w:rsid w:val="00290388"/>
    <w:rsid w:val="00292FCC"/>
    <w:rsid w:val="002967BD"/>
    <w:rsid w:val="002977FC"/>
    <w:rsid w:val="002A3536"/>
    <w:rsid w:val="002A5C4A"/>
    <w:rsid w:val="002B49E8"/>
    <w:rsid w:val="002B752A"/>
    <w:rsid w:val="002C7EEC"/>
    <w:rsid w:val="002D419D"/>
    <w:rsid w:val="002E1173"/>
    <w:rsid w:val="002E2C11"/>
    <w:rsid w:val="00302469"/>
    <w:rsid w:val="00302712"/>
    <w:rsid w:val="0030427D"/>
    <w:rsid w:val="00304548"/>
    <w:rsid w:val="00307EF7"/>
    <w:rsid w:val="00312A9B"/>
    <w:rsid w:val="00314D66"/>
    <w:rsid w:val="00317D43"/>
    <w:rsid w:val="00321DC0"/>
    <w:rsid w:val="00331E59"/>
    <w:rsid w:val="003333B5"/>
    <w:rsid w:val="00340649"/>
    <w:rsid w:val="00341219"/>
    <w:rsid w:val="003468BE"/>
    <w:rsid w:val="003535BE"/>
    <w:rsid w:val="003612E6"/>
    <w:rsid w:val="00361BD4"/>
    <w:rsid w:val="00364EDF"/>
    <w:rsid w:val="00366998"/>
    <w:rsid w:val="00370BD3"/>
    <w:rsid w:val="00371A59"/>
    <w:rsid w:val="00373578"/>
    <w:rsid w:val="00380137"/>
    <w:rsid w:val="00383273"/>
    <w:rsid w:val="00384885"/>
    <w:rsid w:val="0038786B"/>
    <w:rsid w:val="0039272F"/>
    <w:rsid w:val="00394B76"/>
    <w:rsid w:val="003962F0"/>
    <w:rsid w:val="003A1170"/>
    <w:rsid w:val="003B16DE"/>
    <w:rsid w:val="003C1458"/>
    <w:rsid w:val="003C41AA"/>
    <w:rsid w:val="003C5AF4"/>
    <w:rsid w:val="003C71C3"/>
    <w:rsid w:val="003D4EE7"/>
    <w:rsid w:val="003E275A"/>
    <w:rsid w:val="003E4E48"/>
    <w:rsid w:val="003E5658"/>
    <w:rsid w:val="003F1261"/>
    <w:rsid w:val="003F2886"/>
    <w:rsid w:val="003F4325"/>
    <w:rsid w:val="003F5467"/>
    <w:rsid w:val="0040522E"/>
    <w:rsid w:val="00406B20"/>
    <w:rsid w:val="004137C6"/>
    <w:rsid w:val="00413B4C"/>
    <w:rsid w:val="00413D2E"/>
    <w:rsid w:val="00415C40"/>
    <w:rsid w:val="00416690"/>
    <w:rsid w:val="004201C7"/>
    <w:rsid w:val="004229D1"/>
    <w:rsid w:val="00423FA4"/>
    <w:rsid w:val="00424422"/>
    <w:rsid w:val="00427726"/>
    <w:rsid w:val="00433839"/>
    <w:rsid w:val="0043399D"/>
    <w:rsid w:val="0043536C"/>
    <w:rsid w:val="004368C2"/>
    <w:rsid w:val="00443AA3"/>
    <w:rsid w:val="00443EBB"/>
    <w:rsid w:val="0044523E"/>
    <w:rsid w:val="00452398"/>
    <w:rsid w:val="0045631F"/>
    <w:rsid w:val="00456C31"/>
    <w:rsid w:val="00465F74"/>
    <w:rsid w:val="0047097E"/>
    <w:rsid w:val="00473080"/>
    <w:rsid w:val="004812E1"/>
    <w:rsid w:val="0048135A"/>
    <w:rsid w:val="00482923"/>
    <w:rsid w:val="00484EF1"/>
    <w:rsid w:val="00485325"/>
    <w:rsid w:val="00490163"/>
    <w:rsid w:val="0049338A"/>
    <w:rsid w:val="0049397D"/>
    <w:rsid w:val="0049432F"/>
    <w:rsid w:val="004943C8"/>
    <w:rsid w:val="004A0B3F"/>
    <w:rsid w:val="004A227A"/>
    <w:rsid w:val="004B236F"/>
    <w:rsid w:val="004B3740"/>
    <w:rsid w:val="004C112F"/>
    <w:rsid w:val="004C34B2"/>
    <w:rsid w:val="004C4A1F"/>
    <w:rsid w:val="004C53E0"/>
    <w:rsid w:val="004D0FE6"/>
    <w:rsid w:val="004D2ADB"/>
    <w:rsid w:val="004D40F6"/>
    <w:rsid w:val="004D6F83"/>
    <w:rsid w:val="004D7BC2"/>
    <w:rsid w:val="004E3BEC"/>
    <w:rsid w:val="004E782B"/>
    <w:rsid w:val="00501836"/>
    <w:rsid w:val="0051191F"/>
    <w:rsid w:val="00514836"/>
    <w:rsid w:val="005275EC"/>
    <w:rsid w:val="0053534A"/>
    <w:rsid w:val="00537117"/>
    <w:rsid w:val="00537456"/>
    <w:rsid w:val="00541ADB"/>
    <w:rsid w:val="005551FA"/>
    <w:rsid w:val="0056154E"/>
    <w:rsid w:val="00562E84"/>
    <w:rsid w:val="00567387"/>
    <w:rsid w:val="00567F39"/>
    <w:rsid w:val="005769C4"/>
    <w:rsid w:val="00576E37"/>
    <w:rsid w:val="00581AC0"/>
    <w:rsid w:val="005915E6"/>
    <w:rsid w:val="0059298E"/>
    <w:rsid w:val="00592BA9"/>
    <w:rsid w:val="005945EA"/>
    <w:rsid w:val="005A1044"/>
    <w:rsid w:val="005B7968"/>
    <w:rsid w:val="005C1189"/>
    <w:rsid w:val="005D03D9"/>
    <w:rsid w:val="005D182C"/>
    <w:rsid w:val="005E30B8"/>
    <w:rsid w:val="005F0B77"/>
    <w:rsid w:val="005F70BE"/>
    <w:rsid w:val="006018EC"/>
    <w:rsid w:val="00602D47"/>
    <w:rsid w:val="006032A2"/>
    <w:rsid w:val="00603B6A"/>
    <w:rsid w:val="0060471A"/>
    <w:rsid w:val="00615587"/>
    <w:rsid w:val="006159A4"/>
    <w:rsid w:val="0061753E"/>
    <w:rsid w:val="0062171A"/>
    <w:rsid w:val="00622814"/>
    <w:rsid w:val="00631A89"/>
    <w:rsid w:val="00632865"/>
    <w:rsid w:val="006356B1"/>
    <w:rsid w:val="00637994"/>
    <w:rsid w:val="00637EF5"/>
    <w:rsid w:val="00643F10"/>
    <w:rsid w:val="00645BBC"/>
    <w:rsid w:val="00645CBC"/>
    <w:rsid w:val="00646482"/>
    <w:rsid w:val="00652D41"/>
    <w:rsid w:val="00660A18"/>
    <w:rsid w:val="00663AAE"/>
    <w:rsid w:val="006730C6"/>
    <w:rsid w:val="006732D3"/>
    <w:rsid w:val="00674DA0"/>
    <w:rsid w:val="006771D9"/>
    <w:rsid w:val="006777C4"/>
    <w:rsid w:val="00677D55"/>
    <w:rsid w:val="00682A30"/>
    <w:rsid w:val="006870B6"/>
    <w:rsid w:val="006928D3"/>
    <w:rsid w:val="0069337A"/>
    <w:rsid w:val="0069360E"/>
    <w:rsid w:val="006966A4"/>
    <w:rsid w:val="006A145F"/>
    <w:rsid w:val="006A4E4C"/>
    <w:rsid w:val="006A7112"/>
    <w:rsid w:val="006B1FD5"/>
    <w:rsid w:val="006B2876"/>
    <w:rsid w:val="006B6668"/>
    <w:rsid w:val="006C1DBB"/>
    <w:rsid w:val="006C2418"/>
    <w:rsid w:val="006C2503"/>
    <w:rsid w:val="006C4505"/>
    <w:rsid w:val="006C58BA"/>
    <w:rsid w:val="006C65CD"/>
    <w:rsid w:val="006D0491"/>
    <w:rsid w:val="006D1B5E"/>
    <w:rsid w:val="006D26AA"/>
    <w:rsid w:val="006D5181"/>
    <w:rsid w:val="006E669A"/>
    <w:rsid w:val="006E6C60"/>
    <w:rsid w:val="006F0935"/>
    <w:rsid w:val="006F3D86"/>
    <w:rsid w:val="006F546C"/>
    <w:rsid w:val="0070216A"/>
    <w:rsid w:val="007075CA"/>
    <w:rsid w:val="0071183E"/>
    <w:rsid w:val="00712699"/>
    <w:rsid w:val="00715A0D"/>
    <w:rsid w:val="0072075A"/>
    <w:rsid w:val="00724A74"/>
    <w:rsid w:val="00725B1C"/>
    <w:rsid w:val="00730303"/>
    <w:rsid w:val="0073075A"/>
    <w:rsid w:val="0073784D"/>
    <w:rsid w:val="00742585"/>
    <w:rsid w:val="00746C82"/>
    <w:rsid w:val="0074762A"/>
    <w:rsid w:val="00753996"/>
    <w:rsid w:val="00753B10"/>
    <w:rsid w:val="0075461B"/>
    <w:rsid w:val="00765516"/>
    <w:rsid w:val="00765D3C"/>
    <w:rsid w:val="00772B37"/>
    <w:rsid w:val="00780BF2"/>
    <w:rsid w:val="00781179"/>
    <w:rsid w:val="00783C52"/>
    <w:rsid w:val="00784B1B"/>
    <w:rsid w:val="007856A9"/>
    <w:rsid w:val="0078605D"/>
    <w:rsid w:val="007872C2"/>
    <w:rsid w:val="00787560"/>
    <w:rsid w:val="00791208"/>
    <w:rsid w:val="007918B0"/>
    <w:rsid w:val="00795744"/>
    <w:rsid w:val="00797EDD"/>
    <w:rsid w:val="007A02E6"/>
    <w:rsid w:val="007A2960"/>
    <w:rsid w:val="007A2F72"/>
    <w:rsid w:val="007A6203"/>
    <w:rsid w:val="007A7480"/>
    <w:rsid w:val="007B5643"/>
    <w:rsid w:val="007B62FF"/>
    <w:rsid w:val="007C18FD"/>
    <w:rsid w:val="007C7081"/>
    <w:rsid w:val="007D109C"/>
    <w:rsid w:val="007D4BED"/>
    <w:rsid w:val="007D5741"/>
    <w:rsid w:val="007D7317"/>
    <w:rsid w:val="007E4A55"/>
    <w:rsid w:val="007E685B"/>
    <w:rsid w:val="007F375B"/>
    <w:rsid w:val="007F3ADB"/>
    <w:rsid w:val="00804E9B"/>
    <w:rsid w:val="00805814"/>
    <w:rsid w:val="008123C0"/>
    <w:rsid w:val="00813BDA"/>
    <w:rsid w:val="00825E97"/>
    <w:rsid w:val="008263D7"/>
    <w:rsid w:val="00826AB1"/>
    <w:rsid w:val="0083303D"/>
    <w:rsid w:val="008468CD"/>
    <w:rsid w:val="00852B6F"/>
    <w:rsid w:val="00855EF0"/>
    <w:rsid w:val="00857F0F"/>
    <w:rsid w:val="0086162F"/>
    <w:rsid w:val="00863246"/>
    <w:rsid w:val="00866D7B"/>
    <w:rsid w:val="00872AC9"/>
    <w:rsid w:val="00872E97"/>
    <w:rsid w:val="00874EED"/>
    <w:rsid w:val="0088039E"/>
    <w:rsid w:val="00884F86"/>
    <w:rsid w:val="00893A84"/>
    <w:rsid w:val="00896178"/>
    <w:rsid w:val="008A168B"/>
    <w:rsid w:val="008A3FC4"/>
    <w:rsid w:val="008A685C"/>
    <w:rsid w:val="008B1510"/>
    <w:rsid w:val="008B2B2C"/>
    <w:rsid w:val="008B59CE"/>
    <w:rsid w:val="008C1249"/>
    <w:rsid w:val="008C145A"/>
    <w:rsid w:val="008C2BFE"/>
    <w:rsid w:val="008C71B4"/>
    <w:rsid w:val="008D1A99"/>
    <w:rsid w:val="008E004F"/>
    <w:rsid w:val="008F11CD"/>
    <w:rsid w:val="008F40D7"/>
    <w:rsid w:val="008F542E"/>
    <w:rsid w:val="00900493"/>
    <w:rsid w:val="00907B2C"/>
    <w:rsid w:val="009112EC"/>
    <w:rsid w:val="0091153B"/>
    <w:rsid w:val="0091413E"/>
    <w:rsid w:val="009175ED"/>
    <w:rsid w:val="00924884"/>
    <w:rsid w:val="00925686"/>
    <w:rsid w:val="009266F6"/>
    <w:rsid w:val="00943AE1"/>
    <w:rsid w:val="00946F2F"/>
    <w:rsid w:val="00947523"/>
    <w:rsid w:val="00950775"/>
    <w:rsid w:val="009513C0"/>
    <w:rsid w:val="00951F93"/>
    <w:rsid w:val="00954F49"/>
    <w:rsid w:val="00955FF6"/>
    <w:rsid w:val="00957602"/>
    <w:rsid w:val="0095776E"/>
    <w:rsid w:val="00957E7D"/>
    <w:rsid w:val="00962FDA"/>
    <w:rsid w:val="009750E3"/>
    <w:rsid w:val="00975E97"/>
    <w:rsid w:val="00980CE9"/>
    <w:rsid w:val="0098275B"/>
    <w:rsid w:val="009904F6"/>
    <w:rsid w:val="00990F9B"/>
    <w:rsid w:val="00996A06"/>
    <w:rsid w:val="00997373"/>
    <w:rsid w:val="009A16E4"/>
    <w:rsid w:val="009A241A"/>
    <w:rsid w:val="009A30DE"/>
    <w:rsid w:val="009B425E"/>
    <w:rsid w:val="009C10EA"/>
    <w:rsid w:val="009C3BAD"/>
    <w:rsid w:val="009C5C1C"/>
    <w:rsid w:val="009C735D"/>
    <w:rsid w:val="009D0998"/>
    <w:rsid w:val="009D5301"/>
    <w:rsid w:val="009D57A6"/>
    <w:rsid w:val="009E1DEF"/>
    <w:rsid w:val="009E57F0"/>
    <w:rsid w:val="009F162A"/>
    <w:rsid w:val="009F7224"/>
    <w:rsid w:val="009F73D5"/>
    <w:rsid w:val="00A01C68"/>
    <w:rsid w:val="00A03D1E"/>
    <w:rsid w:val="00A048A1"/>
    <w:rsid w:val="00A05055"/>
    <w:rsid w:val="00A054D8"/>
    <w:rsid w:val="00A07A28"/>
    <w:rsid w:val="00A10EF5"/>
    <w:rsid w:val="00A1171B"/>
    <w:rsid w:val="00A11F13"/>
    <w:rsid w:val="00A12247"/>
    <w:rsid w:val="00A12C5E"/>
    <w:rsid w:val="00A12DEE"/>
    <w:rsid w:val="00A13F22"/>
    <w:rsid w:val="00A23EA5"/>
    <w:rsid w:val="00A26BA0"/>
    <w:rsid w:val="00A32EF9"/>
    <w:rsid w:val="00A35681"/>
    <w:rsid w:val="00A40968"/>
    <w:rsid w:val="00A803B4"/>
    <w:rsid w:val="00A80C5B"/>
    <w:rsid w:val="00A83B80"/>
    <w:rsid w:val="00A845E9"/>
    <w:rsid w:val="00A849AD"/>
    <w:rsid w:val="00A86BC8"/>
    <w:rsid w:val="00A912F0"/>
    <w:rsid w:val="00A943B6"/>
    <w:rsid w:val="00AA4177"/>
    <w:rsid w:val="00AB1741"/>
    <w:rsid w:val="00AB3D18"/>
    <w:rsid w:val="00AB6015"/>
    <w:rsid w:val="00AC0AEB"/>
    <w:rsid w:val="00AC7E48"/>
    <w:rsid w:val="00AD258A"/>
    <w:rsid w:val="00AD5ECE"/>
    <w:rsid w:val="00AE5025"/>
    <w:rsid w:val="00AE77E9"/>
    <w:rsid w:val="00AF4ADE"/>
    <w:rsid w:val="00B01E87"/>
    <w:rsid w:val="00B04C53"/>
    <w:rsid w:val="00B104E1"/>
    <w:rsid w:val="00B16B57"/>
    <w:rsid w:val="00B2044F"/>
    <w:rsid w:val="00B255B7"/>
    <w:rsid w:val="00B36CE9"/>
    <w:rsid w:val="00B50866"/>
    <w:rsid w:val="00B50CDB"/>
    <w:rsid w:val="00B602C7"/>
    <w:rsid w:val="00B6066E"/>
    <w:rsid w:val="00B709C0"/>
    <w:rsid w:val="00B70A85"/>
    <w:rsid w:val="00B73B0B"/>
    <w:rsid w:val="00B869DF"/>
    <w:rsid w:val="00B873E6"/>
    <w:rsid w:val="00B87553"/>
    <w:rsid w:val="00B90AE5"/>
    <w:rsid w:val="00BA3D5F"/>
    <w:rsid w:val="00BA6487"/>
    <w:rsid w:val="00BB4943"/>
    <w:rsid w:val="00BB612A"/>
    <w:rsid w:val="00BC3739"/>
    <w:rsid w:val="00BC4582"/>
    <w:rsid w:val="00BC7C36"/>
    <w:rsid w:val="00BD26B3"/>
    <w:rsid w:val="00BF1A8C"/>
    <w:rsid w:val="00C012BE"/>
    <w:rsid w:val="00C0220A"/>
    <w:rsid w:val="00C10A86"/>
    <w:rsid w:val="00C12FBA"/>
    <w:rsid w:val="00C228E7"/>
    <w:rsid w:val="00C27648"/>
    <w:rsid w:val="00C3621C"/>
    <w:rsid w:val="00C36557"/>
    <w:rsid w:val="00C553F8"/>
    <w:rsid w:val="00C6085E"/>
    <w:rsid w:val="00C60F1B"/>
    <w:rsid w:val="00C654C0"/>
    <w:rsid w:val="00C66F0F"/>
    <w:rsid w:val="00C67483"/>
    <w:rsid w:val="00C71A33"/>
    <w:rsid w:val="00C80E7F"/>
    <w:rsid w:val="00C90535"/>
    <w:rsid w:val="00C94B10"/>
    <w:rsid w:val="00CA20AC"/>
    <w:rsid w:val="00CA40B0"/>
    <w:rsid w:val="00CA553A"/>
    <w:rsid w:val="00CB03C1"/>
    <w:rsid w:val="00CB1A46"/>
    <w:rsid w:val="00CB3449"/>
    <w:rsid w:val="00CB512A"/>
    <w:rsid w:val="00CC2CC3"/>
    <w:rsid w:val="00CC2F87"/>
    <w:rsid w:val="00CC5DE1"/>
    <w:rsid w:val="00CC6A7A"/>
    <w:rsid w:val="00CD1B95"/>
    <w:rsid w:val="00CE3F2B"/>
    <w:rsid w:val="00CF5D1A"/>
    <w:rsid w:val="00CF7555"/>
    <w:rsid w:val="00D028A0"/>
    <w:rsid w:val="00D05D8C"/>
    <w:rsid w:val="00D074F2"/>
    <w:rsid w:val="00D13C62"/>
    <w:rsid w:val="00D1714C"/>
    <w:rsid w:val="00D36EA5"/>
    <w:rsid w:val="00D53C24"/>
    <w:rsid w:val="00D570F6"/>
    <w:rsid w:val="00D57CDD"/>
    <w:rsid w:val="00D62557"/>
    <w:rsid w:val="00D6502C"/>
    <w:rsid w:val="00D66C77"/>
    <w:rsid w:val="00D66FAA"/>
    <w:rsid w:val="00D70A0E"/>
    <w:rsid w:val="00D71144"/>
    <w:rsid w:val="00D737C3"/>
    <w:rsid w:val="00D77928"/>
    <w:rsid w:val="00D838CB"/>
    <w:rsid w:val="00D83A8D"/>
    <w:rsid w:val="00D87FBA"/>
    <w:rsid w:val="00D91889"/>
    <w:rsid w:val="00D92782"/>
    <w:rsid w:val="00D92C62"/>
    <w:rsid w:val="00D93826"/>
    <w:rsid w:val="00D947F9"/>
    <w:rsid w:val="00D94B87"/>
    <w:rsid w:val="00D96907"/>
    <w:rsid w:val="00DA0CC9"/>
    <w:rsid w:val="00DA1C99"/>
    <w:rsid w:val="00DA79AF"/>
    <w:rsid w:val="00DB3E3B"/>
    <w:rsid w:val="00DB7461"/>
    <w:rsid w:val="00DC04C3"/>
    <w:rsid w:val="00DC5A3E"/>
    <w:rsid w:val="00DD291C"/>
    <w:rsid w:val="00DD5F25"/>
    <w:rsid w:val="00DF2BCF"/>
    <w:rsid w:val="00DF2C80"/>
    <w:rsid w:val="00E07397"/>
    <w:rsid w:val="00E12207"/>
    <w:rsid w:val="00E2263A"/>
    <w:rsid w:val="00E2372D"/>
    <w:rsid w:val="00E24BF1"/>
    <w:rsid w:val="00E31528"/>
    <w:rsid w:val="00E3459E"/>
    <w:rsid w:val="00E45123"/>
    <w:rsid w:val="00E4554E"/>
    <w:rsid w:val="00E53077"/>
    <w:rsid w:val="00E56D07"/>
    <w:rsid w:val="00E612BF"/>
    <w:rsid w:val="00E80CD0"/>
    <w:rsid w:val="00E83838"/>
    <w:rsid w:val="00E906BD"/>
    <w:rsid w:val="00E929E1"/>
    <w:rsid w:val="00E97583"/>
    <w:rsid w:val="00EA1E04"/>
    <w:rsid w:val="00EA761E"/>
    <w:rsid w:val="00EB6763"/>
    <w:rsid w:val="00EC7889"/>
    <w:rsid w:val="00ED3BD5"/>
    <w:rsid w:val="00ED4523"/>
    <w:rsid w:val="00EE153E"/>
    <w:rsid w:val="00F146CD"/>
    <w:rsid w:val="00F1504A"/>
    <w:rsid w:val="00F20968"/>
    <w:rsid w:val="00F216AE"/>
    <w:rsid w:val="00F222E6"/>
    <w:rsid w:val="00F22DD3"/>
    <w:rsid w:val="00F2780B"/>
    <w:rsid w:val="00F27B92"/>
    <w:rsid w:val="00F36908"/>
    <w:rsid w:val="00F36EED"/>
    <w:rsid w:val="00F4156D"/>
    <w:rsid w:val="00F43556"/>
    <w:rsid w:val="00F44DE7"/>
    <w:rsid w:val="00F51F37"/>
    <w:rsid w:val="00F57998"/>
    <w:rsid w:val="00F654C5"/>
    <w:rsid w:val="00F704C6"/>
    <w:rsid w:val="00F83864"/>
    <w:rsid w:val="00F94D36"/>
    <w:rsid w:val="00F95973"/>
    <w:rsid w:val="00F9633E"/>
    <w:rsid w:val="00FA4063"/>
    <w:rsid w:val="00FA6E21"/>
    <w:rsid w:val="00FB00CA"/>
    <w:rsid w:val="00FB79C1"/>
    <w:rsid w:val="00FC5C33"/>
    <w:rsid w:val="00FD1DE3"/>
    <w:rsid w:val="00FD4767"/>
    <w:rsid w:val="00FD5938"/>
    <w:rsid w:val="00FD749B"/>
    <w:rsid w:val="00FD76F5"/>
    <w:rsid w:val="00FE6DAF"/>
    <w:rsid w:val="00FF008E"/>
    <w:rsid w:val="00FF4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7B"/>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
    <w:qFormat/>
    <w:locked/>
    <w:rsid w:val="00784B1B"/>
    <w:pPr>
      <w:keepNext/>
      <w:keepLines/>
      <w:widowControl/>
      <w:numPr>
        <w:numId w:val="21"/>
      </w:numPr>
      <w:autoSpaceDE/>
      <w:autoSpaceDN/>
      <w:adjustRightInd/>
      <w:spacing w:before="240" w:after="120" w:line="276" w:lineRule="auto"/>
      <w:jc w:val="center"/>
      <w:outlineLvl w:val="0"/>
    </w:pPr>
    <w:rPr>
      <w:b/>
      <w:bCs/>
      <w:sz w:val="24"/>
      <w:szCs w:val="28"/>
    </w:rPr>
  </w:style>
  <w:style w:type="paragraph" w:styleId="2">
    <w:name w:val="heading 2"/>
    <w:basedOn w:val="a"/>
    <w:next w:val="a"/>
    <w:link w:val="20"/>
    <w:uiPriority w:val="9"/>
    <w:qFormat/>
    <w:locked/>
    <w:rsid w:val="00784B1B"/>
    <w:pPr>
      <w:widowControl/>
      <w:numPr>
        <w:ilvl w:val="1"/>
        <w:numId w:val="21"/>
      </w:numPr>
      <w:autoSpaceDE/>
      <w:autoSpaceDN/>
      <w:adjustRightInd/>
      <w:spacing w:before="120" w:after="120" w:line="276" w:lineRule="auto"/>
      <w:ind w:firstLine="482"/>
      <w:jc w:val="both"/>
      <w:outlineLvl w:val="1"/>
    </w:pPr>
    <w:rPr>
      <w:bCs/>
      <w:sz w:val="22"/>
      <w:szCs w:val="26"/>
    </w:rPr>
  </w:style>
  <w:style w:type="paragraph" w:styleId="3">
    <w:name w:val="heading 3"/>
    <w:basedOn w:val="a"/>
    <w:next w:val="a"/>
    <w:link w:val="30"/>
    <w:uiPriority w:val="9"/>
    <w:qFormat/>
    <w:locked/>
    <w:rsid w:val="00784B1B"/>
    <w:pPr>
      <w:widowControl/>
      <w:numPr>
        <w:ilvl w:val="2"/>
        <w:numId w:val="21"/>
      </w:numPr>
      <w:autoSpaceDE/>
      <w:autoSpaceDN/>
      <w:adjustRightInd/>
      <w:spacing w:before="120" w:after="120" w:line="276" w:lineRule="auto"/>
      <w:ind w:firstLine="482"/>
      <w:jc w:val="both"/>
      <w:outlineLvl w:val="2"/>
    </w:pPr>
    <w:rPr>
      <w:bCs/>
      <w:sz w:val="22"/>
      <w:szCs w:val="22"/>
    </w:rPr>
  </w:style>
  <w:style w:type="paragraph" w:styleId="4">
    <w:name w:val="heading 4"/>
    <w:basedOn w:val="a"/>
    <w:next w:val="a"/>
    <w:link w:val="40"/>
    <w:uiPriority w:val="9"/>
    <w:qFormat/>
    <w:locked/>
    <w:rsid w:val="00784B1B"/>
    <w:pPr>
      <w:widowControl/>
      <w:numPr>
        <w:ilvl w:val="3"/>
        <w:numId w:val="21"/>
      </w:numPr>
      <w:autoSpaceDE/>
      <w:autoSpaceDN/>
      <w:adjustRightInd/>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locked/>
    <w:rsid w:val="00784B1B"/>
    <w:pPr>
      <w:keepNext/>
      <w:keepLines/>
      <w:widowControl/>
      <w:numPr>
        <w:ilvl w:val="4"/>
        <w:numId w:val="21"/>
      </w:numPr>
      <w:autoSpaceDE/>
      <w:autoSpaceDN/>
      <w:adjustRightInd/>
      <w:spacing w:before="200" w:line="276" w:lineRule="auto"/>
      <w:ind w:firstLine="482"/>
      <w:jc w:val="both"/>
      <w:outlineLvl w:val="4"/>
    </w:pPr>
    <w:rPr>
      <w:sz w:val="22"/>
      <w:szCs w:val="22"/>
    </w:rPr>
  </w:style>
  <w:style w:type="paragraph" w:styleId="6">
    <w:name w:val="heading 6"/>
    <w:basedOn w:val="a"/>
    <w:next w:val="a"/>
    <w:link w:val="60"/>
    <w:uiPriority w:val="9"/>
    <w:qFormat/>
    <w:locked/>
    <w:rsid w:val="00784B1B"/>
    <w:pPr>
      <w:keepNext/>
      <w:keepLines/>
      <w:widowControl/>
      <w:numPr>
        <w:ilvl w:val="5"/>
        <w:numId w:val="21"/>
      </w:numPr>
      <w:autoSpaceDE/>
      <w:autoSpaceDN/>
      <w:adjustRightInd/>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locked/>
    <w:rsid w:val="00784B1B"/>
    <w:pPr>
      <w:keepNext/>
      <w:keepLines/>
      <w:widowControl/>
      <w:numPr>
        <w:ilvl w:val="6"/>
        <w:numId w:val="21"/>
      </w:numPr>
      <w:autoSpaceDE/>
      <w:autoSpaceDN/>
      <w:adjustRightInd/>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locked/>
    <w:rsid w:val="00784B1B"/>
    <w:pPr>
      <w:keepNext/>
      <w:keepLines/>
      <w:widowControl/>
      <w:numPr>
        <w:ilvl w:val="7"/>
        <w:numId w:val="21"/>
      </w:numPr>
      <w:autoSpaceDE/>
      <w:autoSpaceDN/>
      <w:adjustRightInd/>
      <w:spacing w:before="200" w:line="276" w:lineRule="auto"/>
      <w:ind w:firstLine="482"/>
      <w:jc w:val="both"/>
      <w:outlineLvl w:val="7"/>
    </w:pPr>
    <w:rPr>
      <w:color w:val="4F81BD"/>
      <w:sz w:val="22"/>
    </w:rPr>
  </w:style>
  <w:style w:type="paragraph" w:styleId="9">
    <w:name w:val="heading 9"/>
    <w:basedOn w:val="a"/>
    <w:next w:val="a"/>
    <w:link w:val="90"/>
    <w:uiPriority w:val="9"/>
    <w:qFormat/>
    <w:locked/>
    <w:rsid w:val="00784B1B"/>
    <w:pPr>
      <w:keepNext/>
      <w:keepLines/>
      <w:widowControl/>
      <w:numPr>
        <w:ilvl w:val="8"/>
        <w:numId w:val="21"/>
      </w:numPr>
      <w:autoSpaceDE/>
      <w:autoSpaceDN/>
      <w:adjustRightInd/>
      <w:spacing w:before="200" w:line="276" w:lineRule="auto"/>
      <w:ind w:firstLine="482"/>
      <w:jc w:val="both"/>
      <w:outlineLvl w:val="8"/>
    </w:pPr>
    <w:rPr>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14B7F"/>
    <w:pPr>
      <w:widowControl w:val="0"/>
      <w:autoSpaceDE w:val="0"/>
      <w:autoSpaceDN w:val="0"/>
    </w:pPr>
    <w:rPr>
      <w:rFonts w:eastAsia="Times New Roman" w:cs="Calibri"/>
    </w:rPr>
  </w:style>
  <w:style w:type="paragraph" w:customStyle="1" w:styleId="ConsPlusNonformat">
    <w:name w:val="ConsPlusNonformat"/>
    <w:uiPriority w:val="99"/>
    <w:rsid w:val="00114B7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14B7F"/>
    <w:pPr>
      <w:widowControl w:val="0"/>
      <w:autoSpaceDE w:val="0"/>
      <w:autoSpaceDN w:val="0"/>
    </w:pPr>
    <w:rPr>
      <w:rFonts w:eastAsia="Times New Roman" w:cs="Calibri"/>
      <w:b/>
      <w:bCs/>
    </w:rPr>
  </w:style>
  <w:style w:type="paragraph" w:customStyle="1" w:styleId="ConsPlusCell">
    <w:name w:val="ConsPlusCell"/>
    <w:uiPriority w:val="99"/>
    <w:rsid w:val="00114B7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14B7F"/>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114B7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14B7F"/>
    <w:pPr>
      <w:widowControl w:val="0"/>
      <w:autoSpaceDE w:val="0"/>
      <w:autoSpaceDN w:val="0"/>
    </w:pPr>
    <w:rPr>
      <w:rFonts w:ascii="Tahoma" w:eastAsia="Times New Roman" w:hAnsi="Tahoma" w:cs="Tahoma"/>
      <w:sz w:val="26"/>
      <w:szCs w:val="26"/>
    </w:rPr>
  </w:style>
  <w:style w:type="paragraph" w:styleId="a3">
    <w:name w:val="Balloon Text"/>
    <w:basedOn w:val="a"/>
    <w:link w:val="a4"/>
    <w:uiPriority w:val="99"/>
    <w:semiHidden/>
    <w:rsid w:val="009112EC"/>
    <w:pPr>
      <w:widowControl/>
      <w:autoSpaceDE/>
      <w:autoSpaceDN/>
      <w:adjustRightInd/>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9112EC"/>
    <w:rPr>
      <w:rFonts w:ascii="Tahoma" w:hAnsi="Tahoma" w:cs="Tahoma"/>
      <w:sz w:val="16"/>
      <w:szCs w:val="16"/>
    </w:rPr>
  </w:style>
  <w:style w:type="paragraph" w:styleId="a5">
    <w:name w:val="List Paragraph"/>
    <w:basedOn w:val="a"/>
    <w:uiPriority w:val="34"/>
    <w:qFormat/>
    <w:rsid w:val="001B16BC"/>
    <w:pPr>
      <w:ind w:left="720"/>
    </w:pPr>
  </w:style>
  <w:style w:type="paragraph" w:styleId="a6">
    <w:name w:val="header"/>
    <w:basedOn w:val="a"/>
    <w:link w:val="a7"/>
    <w:uiPriority w:val="99"/>
    <w:rsid w:val="004A227A"/>
    <w:pPr>
      <w:tabs>
        <w:tab w:val="center" w:pos="4677"/>
        <w:tab w:val="right" w:pos="9355"/>
      </w:tabs>
    </w:pPr>
  </w:style>
  <w:style w:type="character" w:customStyle="1" w:styleId="a7">
    <w:name w:val="Верхний колонтитул Знак"/>
    <w:basedOn w:val="a0"/>
    <w:link w:val="a6"/>
    <w:uiPriority w:val="99"/>
    <w:locked/>
    <w:rsid w:val="004A227A"/>
    <w:rPr>
      <w:rFonts w:ascii="Times New Roman" w:hAnsi="Times New Roman" w:cs="Times New Roman"/>
      <w:sz w:val="20"/>
      <w:szCs w:val="20"/>
      <w:lang w:eastAsia="ru-RU"/>
    </w:rPr>
  </w:style>
  <w:style w:type="paragraph" w:styleId="a8">
    <w:name w:val="No Spacing"/>
    <w:uiPriority w:val="1"/>
    <w:qFormat/>
    <w:rsid w:val="004A227A"/>
    <w:rPr>
      <w:rFonts w:cs="Calibri"/>
      <w:lang w:eastAsia="en-US"/>
    </w:rPr>
  </w:style>
  <w:style w:type="paragraph" w:styleId="21">
    <w:name w:val="Body Text Indent 2"/>
    <w:basedOn w:val="a"/>
    <w:link w:val="22"/>
    <w:uiPriority w:val="99"/>
    <w:semiHidden/>
    <w:rsid w:val="00A05055"/>
    <w:pPr>
      <w:spacing w:after="120" w:line="480" w:lineRule="auto"/>
      <w:ind w:left="283"/>
    </w:pPr>
  </w:style>
  <w:style w:type="character" w:customStyle="1" w:styleId="22">
    <w:name w:val="Основной текст с отступом 2 Знак"/>
    <w:basedOn w:val="a0"/>
    <w:link w:val="21"/>
    <w:uiPriority w:val="99"/>
    <w:semiHidden/>
    <w:locked/>
    <w:rsid w:val="00A05055"/>
    <w:rPr>
      <w:rFonts w:ascii="Times New Roman" w:hAnsi="Times New Roman" w:cs="Times New Roman"/>
      <w:sz w:val="20"/>
      <w:szCs w:val="20"/>
      <w:lang w:eastAsia="ru-RU"/>
    </w:rPr>
  </w:style>
  <w:style w:type="paragraph" w:styleId="a9">
    <w:name w:val="footer"/>
    <w:basedOn w:val="a"/>
    <w:link w:val="aa"/>
    <w:uiPriority w:val="99"/>
    <w:rsid w:val="007872C2"/>
    <w:pPr>
      <w:tabs>
        <w:tab w:val="center" w:pos="4677"/>
        <w:tab w:val="right" w:pos="9355"/>
      </w:tabs>
    </w:pPr>
  </w:style>
  <w:style w:type="character" w:customStyle="1" w:styleId="aa">
    <w:name w:val="Нижний колонтитул Знак"/>
    <w:basedOn w:val="a0"/>
    <w:link w:val="a9"/>
    <w:uiPriority w:val="99"/>
    <w:locked/>
    <w:rsid w:val="007872C2"/>
    <w:rPr>
      <w:rFonts w:ascii="Times New Roman" w:hAnsi="Times New Roman" w:cs="Times New Roman"/>
      <w:sz w:val="20"/>
      <w:szCs w:val="20"/>
      <w:lang w:eastAsia="ru-RU"/>
    </w:rPr>
  </w:style>
  <w:style w:type="character" w:styleId="ab">
    <w:name w:val="page number"/>
    <w:basedOn w:val="a0"/>
    <w:uiPriority w:val="99"/>
    <w:rsid w:val="00361BD4"/>
  </w:style>
  <w:style w:type="character" w:styleId="ac">
    <w:name w:val="Hyperlink"/>
    <w:unhideWhenUsed/>
    <w:rsid w:val="006A4E4C"/>
    <w:rPr>
      <w:color w:val="0000FF"/>
      <w:u w:val="single"/>
    </w:rPr>
  </w:style>
  <w:style w:type="character" w:customStyle="1" w:styleId="10">
    <w:name w:val="Заголовок 1 Знак"/>
    <w:basedOn w:val="a0"/>
    <w:link w:val="1"/>
    <w:uiPriority w:val="9"/>
    <w:rsid w:val="00784B1B"/>
    <w:rPr>
      <w:rFonts w:ascii="Times New Roman" w:eastAsia="Times New Roman" w:hAnsi="Times New Roman"/>
      <w:b/>
      <w:bCs/>
      <w:sz w:val="24"/>
      <w:szCs w:val="28"/>
    </w:rPr>
  </w:style>
  <w:style w:type="character" w:customStyle="1" w:styleId="20">
    <w:name w:val="Заголовок 2 Знак"/>
    <w:basedOn w:val="a0"/>
    <w:link w:val="2"/>
    <w:uiPriority w:val="9"/>
    <w:rsid w:val="00784B1B"/>
    <w:rPr>
      <w:rFonts w:ascii="Times New Roman" w:eastAsia="Times New Roman" w:hAnsi="Times New Roman"/>
      <w:bCs/>
      <w:szCs w:val="26"/>
    </w:rPr>
  </w:style>
  <w:style w:type="character" w:customStyle="1" w:styleId="30">
    <w:name w:val="Заголовок 3 Знак"/>
    <w:basedOn w:val="a0"/>
    <w:link w:val="3"/>
    <w:uiPriority w:val="9"/>
    <w:rsid w:val="00784B1B"/>
    <w:rPr>
      <w:rFonts w:ascii="Times New Roman" w:eastAsia="Times New Roman" w:hAnsi="Times New Roman"/>
      <w:bCs/>
    </w:rPr>
  </w:style>
  <w:style w:type="character" w:customStyle="1" w:styleId="40">
    <w:name w:val="Заголовок 4 Знак"/>
    <w:basedOn w:val="a0"/>
    <w:link w:val="4"/>
    <w:uiPriority w:val="9"/>
    <w:rsid w:val="00784B1B"/>
    <w:rPr>
      <w:rFonts w:ascii="Times New Roman" w:eastAsia="Times New Roman" w:hAnsi="Times New Roman"/>
      <w:bCs/>
      <w:iCs/>
    </w:rPr>
  </w:style>
  <w:style w:type="character" w:customStyle="1" w:styleId="50">
    <w:name w:val="Заголовок 5 Знак"/>
    <w:basedOn w:val="a0"/>
    <w:link w:val="5"/>
    <w:uiPriority w:val="9"/>
    <w:rsid w:val="00784B1B"/>
    <w:rPr>
      <w:rFonts w:ascii="Times New Roman" w:eastAsia="Times New Roman" w:hAnsi="Times New Roman"/>
    </w:rPr>
  </w:style>
  <w:style w:type="character" w:customStyle="1" w:styleId="60">
    <w:name w:val="Заголовок 6 Знак"/>
    <w:basedOn w:val="a0"/>
    <w:link w:val="6"/>
    <w:uiPriority w:val="9"/>
    <w:rsid w:val="00784B1B"/>
    <w:rPr>
      <w:rFonts w:ascii="Times New Roman" w:eastAsia="Times New Roman" w:hAnsi="Times New Roman"/>
      <w:i/>
      <w:iCs/>
      <w:color w:val="243F60"/>
    </w:rPr>
  </w:style>
  <w:style w:type="character" w:customStyle="1" w:styleId="70">
    <w:name w:val="Заголовок 7 Знак"/>
    <w:basedOn w:val="a0"/>
    <w:link w:val="7"/>
    <w:uiPriority w:val="9"/>
    <w:rsid w:val="00784B1B"/>
    <w:rPr>
      <w:rFonts w:ascii="Times New Roman" w:eastAsia="Times New Roman" w:hAnsi="Times New Roman"/>
      <w:i/>
      <w:iCs/>
      <w:color w:val="404040"/>
    </w:rPr>
  </w:style>
  <w:style w:type="character" w:customStyle="1" w:styleId="80">
    <w:name w:val="Заголовок 8 Знак"/>
    <w:basedOn w:val="a0"/>
    <w:link w:val="8"/>
    <w:uiPriority w:val="9"/>
    <w:rsid w:val="00784B1B"/>
    <w:rPr>
      <w:rFonts w:ascii="Times New Roman" w:eastAsia="Times New Roman" w:hAnsi="Times New Roman"/>
      <w:color w:val="4F81BD"/>
      <w:szCs w:val="20"/>
    </w:rPr>
  </w:style>
  <w:style w:type="character" w:customStyle="1" w:styleId="90">
    <w:name w:val="Заголовок 9 Знак"/>
    <w:basedOn w:val="a0"/>
    <w:link w:val="9"/>
    <w:uiPriority w:val="9"/>
    <w:rsid w:val="00784B1B"/>
    <w:rPr>
      <w:rFonts w:ascii="Times New Roman" w:eastAsia="Times New Roman" w:hAnsi="Times New Roman"/>
      <w:i/>
      <w:iCs/>
      <w:color w:val="4040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6A9D-616C-40C5-804B-75766E60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25</Pages>
  <Words>7841</Words>
  <Characters>55444</Characters>
  <Application>Microsoft Office Word</Application>
  <DocSecurity>0</DocSecurity>
  <Lines>462</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Наталья Юрьевна</dc:creator>
  <cp:lastModifiedBy>INET</cp:lastModifiedBy>
  <cp:revision>42</cp:revision>
  <cp:lastPrinted>2020-08-29T05:54:00Z</cp:lastPrinted>
  <dcterms:created xsi:type="dcterms:W3CDTF">2020-08-20T11:33:00Z</dcterms:created>
  <dcterms:modified xsi:type="dcterms:W3CDTF">2021-01-14T05:51:00Z</dcterms:modified>
</cp:coreProperties>
</file>